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6806" w14:textId="77777777" w:rsidR="00F972F1" w:rsidRDefault="00F972F1" w:rsidP="00F972F1">
      <w:pPr>
        <w:jc w:val="center"/>
      </w:pPr>
    </w:p>
    <w:p w14:paraId="2DD96FE5" w14:textId="77777777" w:rsidR="00F972F1" w:rsidRDefault="00F972F1" w:rsidP="00F972F1">
      <w:pPr>
        <w:jc w:val="center"/>
      </w:pPr>
    </w:p>
    <w:p w14:paraId="09A66323" w14:textId="77777777" w:rsidR="00F972F1" w:rsidRDefault="00F972F1" w:rsidP="00F972F1">
      <w:pPr>
        <w:jc w:val="center"/>
      </w:pPr>
      <w:r>
        <w:t>The Community Support Waiver – Section 29</w:t>
      </w:r>
    </w:p>
    <w:p w14:paraId="4F35D901" w14:textId="77777777" w:rsidR="00F972F1" w:rsidRDefault="00F972F1" w:rsidP="00F972F1">
      <w:pPr>
        <w:jc w:val="center"/>
      </w:pPr>
    </w:p>
    <w:p w14:paraId="5FD2EA68" w14:textId="77777777" w:rsidR="00F972F1" w:rsidRDefault="00F972F1" w:rsidP="00F972F1">
      <w:pPr>
        <w:jc w:val="center"/>
      </w:pPr>
      <w:r>
        <w:t>A Toolkit for Individuals with Disabilities and their Families</w:t>
      </w:r>
    </w:p>
    <w:p w14:paraId="397778F7" w14:textId="77777777" w:rsidR="00F972F1" w:rsidRDefault="00F972F1" w:rsidP="00F972F1">
      <w:pPr>
        <w:jc w:val="center"/>
      </w:pPr>
    </w:p>
    <w:p w14:paraId="376865C3" w14:textId="77777777" w:rsidR="00F972F1" w:rsidRDefault="00F972F1" w:rsidP="00F972F1">
      <w:pPr>
        <w:jc w:val="center"/>
      </w:pPr>
    </w:p>
    <w:p w14:paraId="3B14AF00" w14:textId="77777777" w:rsidR="00F972F1" w:rsidRDefault="00F972F1" w:rsidP="00F972F1">
      <w:pPr>
        <w:jc w:val="center"/>
      </w:pPr>
    </w:p>
    <w:p w14:paraId="238A5F94" w14:textId="77777777" w:rsidR="00F972F1" w:rsidRDefault="00F972F1" w:rsidP="00F972F1">
      <w:pPr>
        <w:jc w:val="center"/>
      </w:pPr>
    </w:p>
    <w:p w14:paraId="0E817CAC" w14:textId="77777777" w:rsidR="00F972F1" w:rsidRDefault="00F972F1" w:rsidP="00F972F1">
      <w:pPr>
        <w:jc w:val="center"/>
      </w:pPr>
    </w:p>
    <w:p w14:paraId="1898860A" w14:textId="77777777" w:rsidR="00F972F1" w:rsidRDefault="00F972F1" w:rsidP="00F972F1">
      <w:pPr>
        <w:jc w:val="center"/>
      </w:pPr>
    </w:p>
    <w:p w14:paraId="2E5ADFE9" w14:textId="77777777" w:rsidR="00F972F1" w:rsidRDefault="00F972F1" w:rsidP="00F972F1">
      <w:pPr>
        <w:jc w:val="center"/>
      </w:pPr>
    </w:p>
    <w:p w14:paraId="6F4CC2E9" w14:textId="77777777" w:rsidR="00F972F1" w:rsidRDefault="00F972F1" w:rsidP="00F972F1">
      <w:pPr>
        <w:jc w:val="center"/>
      </w:pPr>
    </w:p>
    <w:p w14:paraId="6EDE599B" w14:textId="77777777" w:rsidR="00F972F1" w:rsidRDefault="00F972F1" w:rsidP="00F972F1">
      <w:pPr>
        <w:jc w:val="center"/>
      </w:pPr>
    </w:p>
    <w:p w14:paraId="63207DFA" w14:textId="77777777" w:rsidR="00F972F1" w:rsidRDefault="00F972F1" w:rsidP="00F972F1">
      <w:pPr>
        <w:jc w:val="center"/>
      </w:pPr>
    </w:p>
    <w:p w14:paraId="708DC499" w14:textId="77777777" w:rsidR="00F972F1" w:rsidRDefault="00F972F1" w:rsidP="00F972F1">
      <w:pPr>
        <w:jc w:val="center"/>
      </w:pPr>
    </w:p>
    <w:p w14:paraId="09BC0730" w14:textId="77777777" w:rsidR="00F972F1" w:rsidRDefault="00F972F1" w:rsidP="00F972F1">
      <w:pPr>
        <w:jc w:val="center"/>
      </w:pPr>
    </w:p>
    <w:p w14:paraId="0D6C7B9B" w14:textId="77777777" w:rsidR="00F972F1" w:rsidRDefault="00F972F1" w:rsidP="00F972F1">
      <w:pPr>
        <w:jc w:val="center"/>
      </w:pPr>
      <w:r>
        <w:t>By Diane D. Boas</w:t>
      </w:r>
    </w:p>
    <w:p w14:paraId="15CEA182" w14:textId="77777777" w:rsidR="00F972F1" w:rsidRDefault="00F972F1" w:rsidP="00F972F1">
      <w:pPr>
        <w:jc w:val="center"/>
      </w:pPr>
    </w:p>
    <w:p w14:paraId="3316B48C" w14:textId="77777777" w:rsidR="00F972F1" w:rsidRDefault="00F972F1" w:rsidP="00F972F1">
      <w:pPr>
        <w:jc w:val="center"/>
      </w:pPr>
    </w:p>
    <w:p w14:paraId="09191ACE" w14:textId="77777777" w:rsidR="00F972F1" w:rsidRDefault="00F972F1" w:rsidP="00F972F1">
      <w:pPr>
        <w:jc w:val="center"/>
      </w:pPr>
    </w:p>
    <w:p w14:paraId="2326104D" w14:textId="77777777" w:rsidR="00F972F1" w:rsidRDefault="00F972F1" w:rsidP="00F972F1">
      <w:pPr>
        <w:jc w:val="center"/>
      </w:pPr>
      <w:r>
        <w:t xml:space="preserve">Funded by the Maine Developmental Disabilities Council </w:t>
      </w:r>
    </w:p>
    <w:p w14:paraId="064C2E0C" w14:textId="77777777" w:rsidR="00F972F1" w:rsidRDefault="00F972F1" w:rsidP="00F972F1">
      <w:pPr>
        <w:jc w:val="center"/>
      </w:pPr>
    </w:p>
    <w:p w14:paraId="338F2E32" w14:textId="77777777" w:rsidR="00F972F1" w:rsidRDefault="00F972F1" w:rsidP="00F972F1">
      <w:pPr>
        <w:jc w:val="center"/>
      </w:pPr>
      <w:r>
        <w:t>December 2015</w:t>
      </w:r>
    </w:p>
    <w:p w14:paraId="16EBF19C" w14:textId="77777777" w:rsidR="00F972F1" w:rsidRDefault="00F972F1" w:rsidP="00F972F1">
      <w:pPr>
        <w:jc w:val="center"/>
      </w:pPr>
    </w:p>
    <w:p w14:paraId="74A09F0C" w14:textId="77777777" w:rsidR="00F972F1" w:rsidRDefault="00F972F1" w:rsidP="00F972F1">
      <w:pPr>
        <w:jc w:val="center"/>
      </w:pPr>
    </w:p>
    <w:p w14:paraId="51028419" w14:textId="77777777" w:rsidR="00F972F1" w:rsidRDefault="00F972F1" w:rsidP="00F972F1">
      <w:pPr>
        <w:jc w:val="center"/>
      </w:pPr>
    </w:p>
    <w:p w14:paraId="68928CEB" w14:textId="77777777" w:rsidR="00F972F1" w:rsidRDefault="00F972F1" w:rsidP="00F972F1">
      <w:pPr>
        <w:jc w:val="center"/>
      </w:pPr>
    </w:p>
    <w:p w14:paraId="59350B68" w14:textId="77777777" w:rsidR="00F972F1" w:rsidRDefault="00F972F1" w:rsidP="00F972F1">
      <w:pPr>
        <w:jc w:val="center"/>
      </w:pPr>
    </w:p>
    <w:p w14:paraId="63036E2B" w14:textId="77777777" w:rsidR="00F972F1" w:rsidRDefault="00F972F1" w:rsidP="00F972F1">
      <w:pPr>
        <w:jc w:val="center"/>
      </w:pPr>
    </w:p>
    <w:p w14:paraId="15A65C36" w14:textId="77777777" w:rsidR="00F972F1" w:rsidRDefault="00F972F1" w:rsidP="00F972F1">
      <w:pPr>
        <w:jc w:val="center"/>
      </w:pPr>
    </w:p>
    <w:p w14:paraId="2A2C4F5F" w14:textId="77777777" w:rsidR="00F972F1" w:rsidRDefault="00F972F1" w:rsidP="00F972F1">
      <w:pPr>
        <w:jc w:val="center"/>
      </w:pPr>
    </w:p>
    <w:p w14:paraId="00EDBB7E" w14:textId="77777777" w:rsidR="00F972F1" w:rsidRDefault="00F972F1" w:rsidP="00F972F1">
      <w:pPr>
        <w:jc w:val="center"/>
      </w:pPr>
    </w:p>
    <w:p w14:paraId="3B3E8B4B" w14:textId="77777777" w:rsidR="00F972F1" w:rsidRDefault="00F972F1" w:rsidP="00F972F1">
      <w:pPr>
        <w:jc w:val="center"/>
      </w:pPr>
    </w:p>
    <w:p w14:paraId="697290C4" w14:textId="77777777" w:rsidR="00F972F1" w:rsidRDefault="00F972F1" w:rsidP="00F972F1">
      <w:pPr>
        <w:jc w:val="center"/>
      </w:pPr>
    </w:p>
    <w:p w14:paraId="6B28904F" w14:textId="77777777" w:rsidR="00F972F1" w:rsidRDefault="00F972F1" w:rsidP="00F972F1">
      <w:pPr>
        <w:jc w:val="center"/>
      </w:pPr>
    </w:p>
    <w:p w14:paraId="0E351020" w14:textId="77777777" w:rsidR="00F972F1" w:rsidRDefault="00F972F1" w:rsidP="00F972F1">
      <w:pPr>
        <w:jc w:val="center"/>
      </w:pPr>
    </w:p>
    <w:p w14:paraId="24B864FB" w14:textId="77777777" w:rsidR="00F972F1" w:rsidRDefault="00F972F1" w:rsidP="00F972F1">
      <w:pPr>
        <w:jc w:val="center"/>
      </w:pPr>
    </w:p>
    <w:p w14:paraId="5106C45A" w14:textId="77777777" w:rsidR="00F972F1" w:rsidRDefault="00F972F1" w:rsidP="00F972F1">
      <w:pPr>
        <w:jc w:val="center"/>
      </w:pPr>
    </w:p>
    <w:p w14:paraId="0BA7A25D" w14:textId="77777777" w:rsidR="00F972F1" w:rsidRDefault="00F972F1" w:rsidP="00F972F1">
      <w:pPr>
        <w:jc w:val="center"/>
      </w:pPr>
    </w:p>
    <w:p w14:paraId="390C9251" w14:textId="77777777" w:rsidR="00F972F1" w:rsidRDefault="00F972F1" w:rsidP="00F972F1">
      <w:pPr>
        <w:jc w:val="center"/>
      </w:pPr>
    </w:p>
    <w:p w14:paraId="325600AC" w14:textId="77777777" w:rsidR="00F972F1" w:rsidRDefault="00F972F1" w:rsidP="00F972F1">
      <w:pPr>
        <w:jc w:val="center"/>
      </w:pPr>
    </w:p>
    <w:p w14:paraId="286498C2" w14:textId="77777777" w:rsidR="00F972F1" w:rsidRDefault="00F972F1" w:rsidP="00F972F1">
      <w:pPr>
        <w:jc w:val="center"/>
      </w:pPr>
    </w:p>
    <w:p w14:paraId="36450EE3" w14:textId="77777777" w:rsidR="00F972F1" w:rsidRDefault="00F972F1" w:rsidP="00F972F1">
      <w:pPr>
        <w:jc w:val="center"/>
      </w:pPr>
    </w:p>
    <w:p w14:paraId="1258EE17" w14:textId="77777777" w:rsidR="00F972F1" w:rsidRDefault="00F972F1" w:rsidP="00F972F1">
      <w:pPr>
        <w:jc w:val="center"/>
      </w:pPr>
    </w:p>
    <w:p w14:paraId="78B290BD" w14:textId="77777777" w:rsidR="00F972F1" w:rsidRDefault="00F972F1" w:rsidP="00F972F1">
      <w:pPr>
        <w:jc w:val="center"/>
      </w:pPr>
    </w:p>
    <w:p w14:paraId="75679F30" w14:textId="77777777" w:rsidR="00F972F1" w:rsidRDefault="00F972F1" w:rsidP="00F972F1">
      <w:r>
        <w:lastRenderedPageBreak/>
        <w:t>I wish to thank the many people who contributed to the development of this toolkit. They include: Darla Chafin, Stacy Converse, David Cowing, Debbie Dionne, Ed and SueEllen Doggett, Lorie Dorrance, Rachel Dyer, Amanda Hamner, Kim Humphrey, Emily Kalafarski, Charlene Kinnelly, Dina Martinez, Simone Palange, Vickey Rand, Laurie Raymond, Cullen Ryan, Annemarie Salzberg, Brian Scanlon, Romy Spitz, Lisa Sturtevant, and Allie Vercoe.</w:t>
      </w:r>
    </w:p>
    <w:p w14:paraId="2352F072" w14:textId="77777777" w:rsidR="00F972F1" w:rsidRDefault="00F972F1" w:rsidP="00F972F1">
      <w:pPr>
        <w:jc w:val="center"/>
      </w:pPr>
    </w:p>
    <w:p w14:paraId="3FDF1091" w14:textId="77777777" w:rsidR="00F972F1" w:rsidRDefault="00F972F1" w:rsidP="00F972F1">
      <w:pPr>
        <w:jc w:val="center"/>
      </w:pPr>
    </w:p>
    <w:p w14:paraId="6B8B6BA1" w14:textId="77777777" w:rsidR="00F972F1" w:rsidRDefault="00F972F1" w:rsidP="00F972F1">
      <w:pPr>
        <w:jc w:val="center"/>
      </w:pPr>
    </w:p>
    <w:p w14:paraId="5EAD0156" w14:textId="77777777" w:rsidR="00F972F1" w:rsidRDefault="00F972F1" w:rsidP="00F972F1">
      <w:pPr>
        <w:jc w:val="center"/>
      </w:pPr>
    </w:p>
    <w:p w14:paraId="2E193834" w14:textId="77777777" w:rsidR="00F972F1" w:rsidRDefault="00F972F1" w:rsidP="00F972F1">
      <w:pPr>
        <w:jc w:val="center"/>
      </w:pPr>
    </w:p>
    <w:p w14:paraId="188DF551" w14:textId="77777777" w:rsidR="00F972F1" w:rsidRDefault="00F972F1" w:rsidP="00F972F1">
      <w:pPr>
        <w:jc w:val="center"/>
      </w:pPr>
    </w:p>
    <w:p w14:paraId="1908D069" w14:textId="77777777" w:rsidR="00F972F1" w:rsidRDefault="00F972F1" w:rsidP="00F972F1">
      <w:pPr>
        <w:jc w:val="center"/>
      </w:pPr>
    </w:p>
    <w:p w14:paraId="02301787" w14:textId="77777777" w:rsidR="00F972F1" w:rsidRDefault="00F972F1" w:rsidP="00F972F1">
      <w:pPr>
        <w:jc w:val="center"/>
      </w:pPr>
    </w:p>
    <w:p w14:paraId="0A033F2F" w14:textId="77777777" w:rsidR="00F972F1" w:rsidRDefault="00F972F1" w:rsidP="00F972F1">
      <w:pPr>
        <w:jc w:val="center"/>
      </w:pPr>
    </w:p>
    <w:p w14:paraId="399B96D7" w14:textId="77777777" w:rsidR="00F972F1" w:rsidRDefault="00F972F1" w:rsidP="00F972F1">
      <w:pPr>
        <w:jc w:val="center"/>
      </w:pPr>
    </w:p>
    <w:p w14:paraId="20F67962" w14:textId="77777777" w:rsidR="00F972F1" w:rsidRDefault="00F972F1" w:rsidP="00F972F1">
      <w:pPr>
        <w:jc w:val="center"/>
      </w:pPr>
    </w:p>
    <w:p w14:paraId="2A9B7381" w14:textId="77777777" w:rsidR="00F972F1" w:rsidRDefault="00F972F1" w:rsidP="00F972F1">
      <w:pPr>
        <w:jc w:val="center"/>
      </w:pPr>
    </w:p>
    <w:p w14:paraId="28AAD99B" w14:textId="77777777" w:rsidR="00F972F1" w:rsidRDefault="00F972F1" w:rsidP="00F972F1">
      <w:pPr>
        <w:jc w:val="center"/>
      </w:pPr>
    </w:p>
    <w:p w14:paraId="3D6ADC8F" w14:textId="77777777" w:rsidR="00F972F1" w:rsidRDefault="00F972F1" w:rsidP="00F972F1">
      <w:pPr>
        <w:jc w:val="center"/>
      </w:pPr>
    </w:p>
    <w:p w14:paraId="479C3E34" w14:textId="77777777" w:rsidR="00F972F1" w:rsidRDefault="00F972F1" w:rsidP="00F972F1">
      <w:pPr>
        <w:jc w:val="center"/>
      </w:pPr>
    </w:p>
    <w:p w14:paraId="500B2C14" w14:textId="77777777" w:rsidR="00F972F1" w:rsidRDefault="00F972F1" w:rsidP="00F972F1">
      <w:pPr>
        <w:jc w:val="center"/>
      </w:pPr>
    </w:p>
    <w:p w14:paraId="57A6D747" w14:textId="77777777" w:rsidR="00F972F1" w:rsidRDefault="00F972F1" w:rsidP="00F972F1">
      <w:pPr>
        <w:jc w:val="center"/>
      </w:pPr>
    </w:p>
    <w:p w14:paraId="369D9ABB" w14:textId="77777777" w:rsidR="00F972F1" w:rsidRDefault="00F972F1" w:rsidP="00F972F1">
      <w:pPr>
        <w:jc w:val="center"/>
      </w:pPr>
    </w:p>
    <w:p w14:paraId="5745CCE7" w14:textId="77777777" w:rsidR="00F972F1" w:rsidRDefault="00F972F1" w:rsidP="00F972F1">
      <w:pPr>
        <w:jc w:val="center"/>
      </w:pPr>
    </w:p>
    <w:p w14:paraId="2BD29302" w14:textId="77777777" w:rsidR="00F972F1" w:rsidRDefault="00F972F1" w:rsidP="00F972F1">
      <w:pPr>
        <w:jc w:val="center"/>
      </w:pPr>
    </w:p>
    <w:p w14:paraId="485E8C71" w14:textId="77777777" w:rsidR="00F972F1" w:rsidRDefault="00F972F1" w:rsidP="00F972F1">
      <w:pPr>
        <w:jc w:val="center"/>
      </w:pPr>
    </w:p>
    <w:p w14:paraId="6E3EA749" w14:textId="77777777" w:rsidR="00F972F1" w:rsidRDefault="00F972F1" w:rsidP="00F972F1">
      <w:pPr>
        <w:jc w:val="center"/>
      </w:pPr>
    </w:p>
    <w:p w14:paraId="74A48C5C" w14:textId="77777777" w:rsidR="00F972F1" w:rsidRDefault="00F972F1" w:rsidP="00F972F1">
      <w:pPr>
        <w:jc w:val="center"/>
      </w:pPr>
    </w:p>
    <w:p w14:paraId="67A9948A" w14:textId="77777777" w:rsidR="00F972F1" w:rsidRDefault="00F972F1" w:rsidP="00F972F1">
      <w:pPr>
        <w:jc w:val="center"/>
      </w:pPr>
    </w:p>
    <w:p w14:paraId="6FB45A5B" w14:textId="77777777" w:rsidR="00F972F1" w:rsidRDefault="00F972F1" w:rsidP="00F972F1">
      <w:pPr>
        <w:jc w:val="center"/>
      </w:pPr>
    </w:p>
    <w:p w14:paraId="74FB484C" w14:textId="77777777" w:rsidR="00F972F1" w:rsidRDefault="00F972F1" w:rsidP="00F972F1">
      <w:pPr>
        <w:jc w:val="center"/>
      </w:pPr>
    </w:p>
    <w:p w14:paraId="67117388" w14:textId="77777777" w:rsidR="00F972F1" w:rsidRDefault="00F972F1" w:rsidP="00F972F1">
      <w:pPr>
        <w:jc w:val="center"/>
      </w:pPr>
    </w:p>
    <w:p w14:paraId="238A2637" w14:textId="77777777" w:rsidR="00F972F1" w:rsidRDefault="00F972F1" w:rsidP="00F972F1">
      <w:pPr>
        <w:jc w:val="center"/>
      </w:pPr>
    </w:p>
    <w:p w14:paraId="05E8BE7C" w14:textId="77777777" w:rsidR="00F972F1" w:rsidRDefault="00F972F1" w:rsidP="00F972F1">
      <w:pPr>
        <w:jc w:val="center"/>
      </w:pPr>
    </w:p>
    <w:p w14:paraId="4CE05EDB" w14:textId="77777777" w:rsidR="00F972F1" w:rsidRDefault="00F972F1" w:rsidP="00F972F1">
      <w:pPr>
        <w:jc w:val="center"/>
      </w:pPr>
    </w:p>
    <w:p w14:paraId="56A3E028" w14:textId="77777777" w:rsidR="00F972F1" w:rsidRDefault="00F972F1" w:rsidP="00F972F1">
      <w:pPr>
        <w:jc w:val="center"/>
      </w:pPr>
    </w:p>
    <w:p w14:paraId="67DB4E3F" w14:textId="77777777" w:rsidR="00F972F1" w:rsidRDefault="00F972F1" w:rsidP="00F972F1">
      <w:pPr>
        <w:jc w:val="center"/>
      </w:pPr>
    </w:p>
    <w:p w14:paraId="6355C06B" w14:textId="77777777" w:rsidR="00F972F1" w:rsidRDefault="00F972F1" w:rsidP="00F972F1">
      <w:pPr>
        <w:jc w:val="center"/>
      </w:pPr>
    </w:p>
    <w:p w14:paraId="6BC3BA89" w14:textId="77777777" w:rsidR="00F972F1" w:rsidRDefault="00F972F1" w:rsidP="00F972F1">
      <w:pPr>
        <w:jc w:val="center"/>
      </w:pPr>
    </w:p>
    <w:p w14:paraId="4ED808AA" w14:textId="77777777" w:rsidR="00F972F1" w:rsidRDefault="00F972F1" w:rsidP="00F972F1">
      <w:pPr>
        <w:jc w:val="center"/>
      </w:pPr>
    </w:p>
    <w:p w14:paraId="50D13501" w14:textId="77777777" w:rsidR="00F972F1" w:rsidRDefault="00F972F1" w:rsidP="00F972F1">
      <w:pPr>
        <w:jc w:val="center"/>
      </w:pPr>
    </w:p>
    <w:p w14:paraId="04EB39A3" w14:textId="77777777" w:rsidR="00F972F1" w:rsidRDefault="00F972F1" w:rsidP="00F972F1">
      <w:pPr>
        <w:jc w:val="center"/>
      </w:pPr>
    </w:p>
    <w:p w14:paraId="4F0EE6A0" w14:textId="77777777" w:rsidR="00F972F1" w:rsidRDefault="00F972F1" w:rsidP="00F972F1">
      <w:pPr>
        <w:jc w:val="center"/>
      </w:pPr>
    </w:p>
    <w:p w14:paraId="09B25BC0" w14:textId="77777777" w:rsidR="00F972F1" w:rsidRDefault="00F972F1" w:rsidP="00F972F1">
      <w:pPr>
        <w:jc w:val="center"/>
      </w:pPr>
    </w:p>
    <w:p w14:paraId="1A767D24" w14:textId="77777777" w:rsidR="00F972F1" w:rsidRDefault="00F972F1" w:rsidP="00F972F1">
      <w:pPr>
        <w:jc w:val="center"/>
      </w:pPr>
    </w:p>
    <w:p w14:paraId="4EAB7DE2" w14:textId="77777777" w:rsidR="00F972F1" w:rsidRDefault="00F972F1" w:rsidP="00F972F1">
      <w:pPr>
        <w:jc w:val="center"/>
        <w:rPr>
          <w:u w:val="single"/>
        </w:rPr>
      </w:pPr>
      <w:r>
        <w:lastRenderedPageBreak/>
        <w:t>Section 29 Community Support Waiver Toolkit</w:t>
      </w:r>
    </w:p>
    <w:p w14:paraId="24091C99" w14:textId="77777777" w:rsidR="00F972F1" w:rsidRDefault="00F972F1" w:rsidP="00F972F1">
      <w:pPr>
        <w:jc w:val="center"/>
        <w:rPr>
          <w:u w:val="single"/>
        </w:rPr>
      </w:pPr>
    </w:p>
    <w:p w14:paraId="0C9AD6BA" w14:textId="77777777" w:rsidR="00F972F1" w:rsidRPr="009E6E0F" w:rsidRDefault="00F972F1" w:rsidP="00F972F1">
      <w:pPr>
        <w:jc w:val="center"/>
      </w:pPr>
      <w:r w:rsidRPr="009E6E0F">
        <w:t>Table of Contents</w:t>
      </w:r>
    </w:p>
    <w:p w14:paraId="2B2C5971" w14:textId="77777777" w:rsidR="00F972F1" w:rsidRDefault="00F972F1" w:rsidP="00F972F1"/>
    <w:p w14:paraId="5F6FFC8C" w14:textId="77777777" w:rsidR="00F972F1" w:rsidRDefault="00F972F1" w:rsidP="00F972F1"/>
    <w:p w14:paraId="66385F0C" w14:textId="77777777" w:rsidR="00F972F1" w:rsidRDefault="00F972F1" w:rsidP="00F972F1">
      <w:r>
        <w:t>Introduction</w:t>
      </w:r>
    </w:p>
    <w:p w14:paraId="1BA3478C" w14:textId="77777777" w:rsidR="00F972F1" w:rsidRDefault="00F972F1" w:rsidP="00F972F1">
      <w:r>
        <w:t>Steps to Take When Planning for Life After High School</w:t>
      </w:r>
    </w:p>
    <w:p w14:paraId="61FC86D2" w14:textId="77777777" w:rsidR="00F972F1" w:rsidRDefault="00F972F1" w:rsidP="00F972F1">
      <w:r>
        <w:t>Glossary</w:t>
      </w:r>
    </w:p>
    <w:p w14:paraId="2FCD12A3" w14:textId="77777777" w:rsidR="00F972F1" w:rsidRDefault="00F972F1" w:rsidP="00F972F1">
      <w:r>
        <w:t>Part One</w:t>
      </w:r>
    </w:p>
    <w:p w14:paraId="6950C3B7" w14:textId="77777777" w:rsidR="00F972F1" w:rsidRDefault="00F972F1" w:rsidP="00F972F1">
      <w:pPr>
        <w:pStyle w:val="ListParagraph"/>
        <w:numPr>
          <w:ilvl w:val="0"/>
          <w:numId w:val="1"/>
        </w:numPr>
      </w:pPr>
      <w:r>
        <w:t>Purpose of the Waiver</w:t>
      </w:r>
    </w:p>
    <w:p w14:paraId="5A712EC7" w14:textId="77777777" w:rsidR="00F972F1" w:rsidRDefault="00F972F1" w:rsidP="00F972F1">
      <w:pPr>
        <w:pStyle w:val="ListParagraph"/>
        <w:numPr>
          <w:ilvl w:val="0"/>
          <w:numId w:val="1"/>
        </w:numPr>
      </w:pPr>
      <w:r>
        <w:t>Case Management</w:t>
      </w:r>
    </w:p>
    <w:p w14:paraId="431C6654" w14:textId="77777777" w:rsidR="00F972F1" w:rsidRDefault="00F972F1" w:rsidP="00F972F1">
      <w:pPr>
        <w:pStyle w:val="ListParagraph"/>
        <w:numPr>
          <w:ilvl w:val="0"/>
          <w:numId w:val="1"/>
        </w:numPr>
      </w:pPr>
      <w:r>
        <w:t>Section 29 and High School</w:t>
      </w:r>
    </w:p>
    <w:p w14:paraId="338E7CC8" w14:textId="77777777" w:rsidR="00F972F1" w:rsidRDefault="00F972F1" w:rsidP="00F972F1">
      <w:pPr>
        <w:pStyle w:val="ListParagraph"/>
        <w:numPr>
          <w:ilvl w:val="0"/>
          <w:numId w:val="1"/>
        </w:numPr>
      </w:pPr>
      <w:r>
        <w:t>Person Centered Plan</w:t>
      </w:r>
    </w:p>
    <w:p w14:paraId="7C55DD71" w14:textId="77777777" w:rsidR="00F972F1" w:rsidRDefault="00F972F1" w:rsidP="00F972F1">
      <w:pPr>
        <w:pStyle w:val="ListParagraph"/>
        <w:numPr>
          <w:ilvl w:val="0"/>
          <w:numId w:val="1"/>
        </w:numPr>
      </w:pPr>
      <w:r>
        <w:t>Section 29 - Covered Services</w:t>
      </w:r>
    </w:p>
    <w:p w14:paraId="051D419F" w14:textId="77777777" w:rsidR="00F972F1" w:rsidRDefault="00F972F1" w:rsidP="00F972F1">
      <w:pPr>
        <w:pStyle w:val="ListParagraph"/>
        <w:numPr>
          <w:ilvl w:val="0"/>
          <w:numId w:val="1"/>
        </w:numPr>
      </w:pPr>
      <w:r>
        <w:t>Covered Services – Employment</w:t>
      </w:r>
    </w:p>
    <w:p w14:paraId="4E6B371E" w14:textId="77777777" w:rsidR="00F972F1" w:rsidRDefault="00F972F1" w:rsidP="00F972F1">
      <w:pPr>
        <w:pStyle w:val="ListParagraph"/>
        <w:numPr>
          <w:ilvl w:val="0"/>
          <w:numId w:val="1"/>
        </w:numPr>
      </w:pPr>
      <w:r>
        <w:t>How Can Families Help Their Child Get a Job?</w:t>
      </w:r>
    </w:p>
    <w:p w14:paraId="022E693F" w14:textId="77777777" w:rsidR="00F972F1" w:rsidRDefault="00F972F1" w:rsidP="00F972F1">
      <w:pPr>
        <w:pStyle w:val="ListParagraph"/>
        <w:numPr>
          <w:ilvl w:val="0"/>
          <w:numId w:val="1"/>
        </w:numPr>
      </w:pPr>
      <w:r>
        <w:t>How to Choose a Provider of Career Planning Services</w:t>
      </w:r>
    </w:p>
    <w:p w14:paraId="49884637" w14:textId="77777777" w:rsidR="00F972F1" w:rsidRDefault="00F972F1" w:rsidP="00F972F1">
      <w:pPr>
        <w:pStyle w:val="ListParagraph"/>
        <w:numPr>
          <w:ilvl w:val="0"/>
          <w:numId w:val="1"/>
        </w:numPr>
      </w:pPr>
      <w:r>
        <w:t>How to Choose An Employment Specialist</w:t>
      </w:r>
    </w:p>
    <w:p w14:paraId="0BFA8BE5" w14:textId="77777777" w:rsidR="00F972F1" w:rsidRDefault="00F972F1" w:rsidP="00F972F1">
      <w:pPr>
        <w:pStyle w:val="ListParagraph"/>
        <w:numPr>
          <w:ilvl w:val="0"/>
          <w:numId w:val="1"/>
        </w:numPr>
      </w:pPr>
      <w:r>
        <w:t>Covered Services - Community Support</w:t>
      </w:r>
    </w:p>
    <w:p w14:paraId="25D5877E" w14:textId="77777777" w:rsidR="00F972F1" w:rsidRDefault="00F972F1" w:rsidP="00F972F1">
      <w:pPr>
        <w:pStyle w:val="ListParagraph"/>
        <w:numPr>
          <w:ilvl w:val="0"/>
          <w:numId w:val="1"/>
        </w:numPr>
      </w:pPr>
      <w:r>
        <w:t>How to Choose a Provider of Community Support Services</w:t>
      </w:r>
    </w:p>
    <w:p w14:paraId="0BBBA233" w14:textId="77777777" w:rsidR="00F972F1" w:rsidRDefault="00F972F1" w:rsidP="00F972F1">
      <w:pPr>
        <w:pStyle w:val="ListParagraph"/>
        <w:numPr>
          <w:ilvl w:val="0"/>
          <w:numId w:val="1"/>
        </w:numPr>
      </w:pPr>
      <w:r>
        <w:t>Covered Services - Home Support</w:t>
      </w:r>
    </w:p>
    <w:p w14:paraId="384A458F" w14:textId="77777777" w:rsidR="00F972F1" w:rsidRDefault="00F972F1" w:rsidP="00F972F1">
      <w:pPr>
        <w:pStyle w:val="ListParagraph"/>
        <w:numPr>
          <w:ilvl w:val="0"/>
          <w:numId w:val="1"/>
        </w:numPr>
      </w:pPr>
      <w:r>
        <w:t>How to Choose a Provider of Home Support Services</w:t>
      </w:r>
    </w:p>
    <w:p w14:paraId="145B6049" w14:textId="77777777" w:rsidR="00F972F1" w:rsidRDefault="00F972F1" w:rsidP="00F972F1">
      <w:pPr>
        <w:pStyle w:val="ListParagraph"/>
        <w:numPr>
          <w:ilvl w:val="0"/>
          <w:numId w:val="1"/>
        </w:numPr>
      </w:pPr>
      <w:r>
        <w:t>Covered Services - Assistive Technology</w:t>
      </w:r>
    </w:p>
    <w:p w14:paraId="10898220" w14:textId="77777777" w:rsidR="00F972F1" w:rsidRDefault="00F972F1" w:rsidP="00F972F1">
      <w:pPr>
        <w:pStyle w:val="ListParagraph"/>
        <w:numPr>
          <w:ilvl w:val="0"/>
          <w:numId w:val="1"/>
        </w:numPr>
      </w:pPr>
      <w:r>
        <w:t>Covered Services – Respite Care</w:t>
      </w:r>
    </w:p>
    <w:p w14:paraId="0651C28C" w14:textId="77777777" w:rsidR="00F972F1" w:rsidRDefault="00F972F1" w:rsidP="00F972F1">
      <w:r>
        <w:t>Part Two</w:t>
      </w:r>
    </w:p>
    <w:p w14:paraId="09A11BD3" w14:textId="77777777" w:rsidR="00F972F1" w:rsidRDefault="00F972F1" w:rsidP="00F972F1">
      <w:pPr>
        <w:pStyle w:val="ListParagraph"/>
        <w:numPr>
          <w:ilvl w:val="0"/>
          <w:numId w:val="1"/>
        </w:numPr>
      </w:pPr>
      <w:r>
        <w:t>Introduction to Evaluating Services</w:t>
      </w:r>
    </w:p>
    <w:p w14:paraId="04B53284" w14:textId="77777777" w:rsidR="00F972F1" w:rsidRDefault="00F972F1" w:rsidP="00F972F1">
      <w:pPr>
        <w:pStyle w:val="ListParagraph"/>
        <w:numPr>
          <w:ilvl w:val="0"/>
          <w:numId w:val="1"/>
        </w:numPr>
      </w:pPr>
      <w:r>
        <w:t>Evaluating Person Centered Planning</w:t>
      </w:r>
    </w:p>
    <w:p w14:paraId="365FA2A8" w14:textId="77777777" w:rsidR="00F972F1" w:rsidRDefault="00F972F1" w:rsidP="00F972F1">
      <w:pPr>
        <w:pStyle w:val="ListParagraph"/>
        <w:numPr>
          <w:ilvl w:val="0"/>
          <w:numId w:val="1"/>
        </w:numPr>
      </w:pPr>
      <w:r>
        <w:t>Evaluating Employment Supports</w:t>
      </w:r>
    </w:p>
    <w:p w14:paraId="0DEFE36C" w14:textId="77777777" w:rsidR="00F972F1" w:rsidRDefault="00F972F1" w:rsidP="00F972F1">
      <w:pPr>
        <w:pStyle w:val="ListParagraph"/>
        <w:numPr>
          <w:ilvl w:val="0"/>
          <w:numId w:val="1"/>
        </w:numPr>
      </w:pPr>
      <w:r>
        <w:t>Quality Indicators for Employment Support Services</w:t>
      </w:r>
    </w:p>
    <w:p w14:paraId="46F45849" w14:textId="77777777" w:rsidR="00F972F1" w:rsidRDefault="00F972F1" w:rsidP="00F972F1">
      <w:pPr>
        <w:pStyle w:val="ListParagraph"/>
        <w:numPr>
          <w:ilvl w:val="0"/>
          <w:numId w:val="1"/>
        </w:numPr>
      </w:pPr>
      <w:r>
        <w:t>Evaluating Community Supports</w:t>
      </w:r>
    </w:p>
    <w:p w14:paraId="26EBCF40" w14:textId="77777777" w:rsidR="00F972F1" w:rsidRDefault="00F972F1" w:rsidP="00F972F1">
      <w:pPr>
        <w:pStyle w:val="ListParagraph"/>
        <w:numPr>
          <w:ilvl w:val="0"/>
          <w:numId w:val="1"/>
        </w:numPr>
      </w:pPr>
      <w:r>
        <w:t>The Personal Outcomes Measures</w:t>
      </w:r>
    </w:p>
    <w:p w14:paraId="3F7A7EDA" w14:textId="77777777" w:rsidR="00F972F1" w:rsidRDefault="00F972F1" w:rsidP="00F972F1">
      <w:pPr>
        <w:pStyle w:val="ListParagraph"/>
        <w:numPr>
          <w:ilvl w:val="0"/>
          <w:numId w:val="1"/>
        </w:numPr>
      </w:pPr>
      <w:r>
        <w:t>Resources</w:t>
      </w:r>
    </w:p>
    <w:p w14:paraId="5961384D" w14:textId="77777777" w:rsidR="00F972F1" w:rsidRDefault="00F972F1" w:rsidP="00F972F1">
      <w:pPr>
        <w:pStyle w:val="ListParagraph"/>
        <w:numPr>
          <w:ilvl w:val="0"/>
          <w:numId w:val="1"/>
        </w:numPr>
      </w:pPr>
      <w:r>
        <w:t>Survey</w:t>
      </w:r>
    </w:p>
    <w:p w14:paraId="01B9CA47" w14:textId="77777777" w:rsidR="00F972F1" w:rsidRDefault="00F972F1" w:rsidP="00F972F1"/>
    <w:p w14:paraId="4F91B346" w14:textId="77777777" w:rsidR="00F972F1" w:rsidRDefault="00F972F1" w:rsidP="00F972F1"/>
    <w:p w14:paraId="23976817" w14:textId="77777777" w:rsidR="00F972F1" w:rsidRDefault="00F972F1" w:rsidP="00F972F1"/>
    <w:p w14:paraId="0280F4CE" w14:textId="77777777" w:rsidR="00F972F1" w:rsidRDefault="00F972F1" w:rsidP="00F972F1"/>
    <w:p w14:paraId="283C2A06" w14:textId="77777777" w:rsidR="00F972F1" w:rsidRDefault="00F972F1" w:rsidP="00F972F1"/>
    <w:p w14:paraId="272501F3" w14:textId="77777777" w:rsidR="00F972F1" w:rsidRDefault="00F972F1" w:rsidP="00F972F1"/>
    <w:p w14:paraId="51C8829F" w14:textId="77777777" w:rsidR="00F972F1" w:rsidRDefault="00F972F1" w:rsidP="00F972F1"/>
    <w:p w14:paraId="1447E235" w14:textId="77777777" w:rsidR="00F972F1" w:rsidRDefault="00F972F1" w:rsidP="00F972F1"/>
    <w:p w14:paraId="24BDD9EE" w14:textId="77777777" w:rsidR="00F972F1" w:rsidRDefault="00F972F1" w:rsidP="00F972F1"/>
    <w:p w14:paraId="225E4EAA" w14:textId="77777777" w:rsidR="00F972F1" w:rsidRDefault="00F972F1" w:rsidP="00F972F1"/>
    <w:p w14:paraId="16FC8303" w14:textId="77777777" w:rsidR="00F972F1" w:rsidRDefault="00F972F1" w:rsidP="00F972F1"/>
    <w:p w14:paraId="703AC6DB" w14:textId="77777777" w:rsidR="00F972F1" w:rsidRDefault="00F972F1" w:rsidP="00F972F1"/>
    <w:p w14:paraId="19EBA550" w14:textId="77777777" w:rsidR="00F972F1" w:rsidRDefault="00F972F1" w:rsidP="00F972F1"/>
    <w:p w14:paraId="0031BB51" w14:textId="77777777" w:rsidR="00F972F1" w:rsidRDefault="00F972F1" w:rsidP="00F972F1">
      <w:pPr>
        <w:jc w:val="center"/>
        <w:rPr>
          <w:b/>
        </w:rPr>
      </w:pPr>
      <w:r w:rsidRPr="00A8755B">
        <w:rPr>
          <w:b/>
        </w:rPr>
        <w:lastRenderedPageBreak/>
        <w:t xml:space="preserve">Section 29 </w:t>
      </w:r>
      <w:r>
        <w:rPr>
          <w:b/>
        </w:rPr>
        <w:t>Community Support Waiver</w:t>
      </w:r>
    </w:p>
    <w:p w14:paraId="0EEBD052" w14:textId="77777777" w:rsidR="00F972F1" w:rsidRPr="00A8755B" w:rsidRDefault="00F972F1" w:rsidP="00F972F1">
      <w:pPr>
        <w:jc w:val="center"/>
        <w:rPr>
          <w:b/>
        </w:rPr>
      </w:pPr>
      <w:r>
        <w:rPr>
          <w:b/>
        </w:rPr>
        <w:t>Toolkit</w:t>
      </w:r>
      <w:r w:rsidRPr="00A8755B">
        <w:rPr>
          <w:b/>
        </w:rPr>
        <w:t xml:space="preserve"> for Families and Consumers</w:t>
      </w:r>
    </w:p>
    <w:p w14:paraId="07A38E9E" w14:textId="77777777" w:rsidR="00F972F1" w:rsidRDefault="00F972F1" w:rsidP="00F972F1">
      <w:pPr>
        <w:rPr>
          <w:b/>
        </w:rPr>
      </w:pPr>
    </w:p>
    <w:p w14:paraId="28A3076B" w14:textId="77777777" w:rsidR="00F972F1" w:rsidRDefault="00F972F1" w:rsidP="00F972F1">
      <w:pPr>
        <w:jc w:val="center"/>
        <w:rPr>
          <w:b/>
        </w:rPr>
      </w:pPr>
      <w:r>
        <w:rPr>
          <w:b/>
        </w:rPr>
        <w:t>Introduction</w:t>
      </w:r>
    </w:p>
    <w:p w14:paraId="11604C80" w14:textId="77777777" w:rsidR="00F972F1" w:rsidRDefault="00F972F1" w:rsidP="00F972F1"/>
    <w:p w14:paraId="36639222" w14:textId="77777777" w:rsidR="00F972F1" w:rsidRDefault="00F972F1" w:rsidP="00F972F1">
      <w:r>
        <w:t xml:space="preserve">This toolkit was written by and for parents and guardians.  We have been through the complex and often overwhelming process of transitioning a child with a disability from school to adult services. We’ve applied for services, been on waitlists and eventually received the Section 29 waiver. We’ve interviewed and selected providers before we completely understood the services they offered.   We’ve wondered if our children’s days are spent constructively or if this new phase marks the end of their development. </w:t>
      </w:r>
    </w:p>
    <w:p w14:paraId="24E9EEB5" w14:textId="77777777" w:rsidR="00F972F1" w:rsidRDefault="00F972F1" w:rsidP="00F972F1"/>
    <w:p w14:paraId="3D774CC0" w14:textId="77777777" w:rsidR="00F972F1" w:rsidRDefault="00F972F1" w:rsidP="00F972F1">
      <w:r>
        <w:t xml:space="preserve">As a result, we’ve identified the need for better tools for choosing providers and determining whether or not our children are continuing to learn and grow the way we hope they will. Through our experiences, we’ve learned how to make the best use of the community support waiver and want to share our insights with other families. </w:t>
      </w:r>
    </w:p>
    <w:p w14:paraId="24C84807" w14:textId="77777777" w:rsidR="00F972F1" w:rsidRDefault="00F972F1" w:rsidP="00F972F1"/>
    <w:p w14:paraId="32800C0F" w14:textId="77777777" w:rsidR="00F972F1" w:rsidRDefault="00F972F1" w:rsidP="00F972F1">
      <w:r>
        <w:t xml:space="preserve">You can begin using the toolkit by reviewing the brief </w:t>
      </w:r>
      <w:r w:rsidRPr="00074AE9">
        <w:rPr>
          <w:i/>
        </w:rPr>
        <w:t>Steps To Take When Planning for Life After High School</w:t>
      </w:r>
      <w:r>
        <w:t xml:space="preserve">. When you are ready to learn more about Section 29, you can turn to </w:t>
      </w:r>
      <w:r w:rsidRPr="00074AE9">
        <w:rPr>
          <w:i/>
        </w:rPr>
        <w:t>Part One</w:t>
      </w:r>
      <w:r>
        <w:t xml:space="preserve">, which contains descriptions of key services, guidelines for choosing those services and frequently asked questions. </w:t>
      </w:r>
      <w:r w:rsidRPr="00074AE9">
        <w:rPr>
          <w:i/>
        </w:rPr>
        <w:t>Part Two</w:t>
      </w:r>
      <w:r>
        <w:t xml:space="preserve"> offers tools for evaluating services and references to additional resources. At the back is a survey so you can give us feedback to help us improve the toolkit for other families. </w:t>
      </w:r>
    </w:p>
    <w:p w14:paraId="755B7B48" w14:textId="77777777" w:rsidR="00F972F1" w:rsidRDefault="00F972F1" w:rsidP="00F972F1"/>
    <w:p w14:paraId="51955F35" w14:textId="77777777" w:rsidR="00F972F1" w:rsidRDefault="00F972F1" w:rsidP="00F972F1">
      <w:r>
        <w:t>Whether you have just received the waiver or had services for a while, we hope the enclosed tools can help you make informed choices about covered services, assess their quality and ensure services are actually effective.</w:t>
      </w:r>
    </w:p>
    <w:p w14:paraId="6A725D60" w14:textId="77777777" w:rsidR="00F972F1" w:rsidRDefault="00F972F1" w:rsidP="00F972F1"/>
    <w:p w14:paraId="40752602" w14:textId="77777777" w:rsidR="00F972F1" w:rsidRDefault="00F972F1" w:rsidP="00F972F1">
      <w:r>
        <w:t xml:space="preserve">Throughout the toolkit the terms Section 29 and Community Support Waiver are used interchangeably and refer to the same program. Your son or daughter might be referred to as your child, the individual to be served, or as the consumer. </w:t>
      </w:r>
    </w:p>
    <w:p w14:paraId="693FF769" w14:textId="77777777" w:rsidR="00F972F1" w:rsidRDefault="00F972F1" w:rsidP="00F972F1"/>
    <w:p w14:paraId="56036B6F" w14:textId="77777777" w:rsidR="00F972F1" w:rsidRDefault="00F972F1" w:rsidP="00F972F1"/>
    <w:p w14:paraId="5C3D5791" w14:textId="77777777" w:rsidR="00F972F1" w:rsidRDefault="00F972F1" w:rsidP="00F972F1"/>
    <w:p w14:paraId="38553223" w14:textId="77777777" w:rsidR="00F972F1" w:rsidRDefault="00F972F1" w:rsidP="00F972F1"/>
    <w:p w14:paraId="37714819" w14:textId="77777777" w:rsidR="00F972F1" w:rsidRDefault="00F972F1" w:rsidP="00F972F1"/>
    <w:p w14:paraId="0FE7C9B1" w14:textId="77777777" w:rsidR="00F972F1" w:rsidRDefault="00F972F1" w:rsidP="00F972F1"/>
    <w:p w14:paraId="4A314046" w14:textId="77777777" w:rsidR="00F972F1" w:rsidRDefault="00F972F1" w:rsidP="00F972F1"/>
    <w:p w14:paraId="5E7BA760" w14:textId="77777777" w:rsidR="00F972F1" w:rsidRDefault="00F972F1" w:rsidP="00F972F1"/>
    <w:p w14:paraId="48D107EF" w14:textId="77777777" w:rsidR="00F972F1" w:rsidRDefault="00F972F1" w:rsidP="00F972F1"/>
    <w:p w14:paraId="162A318C" w14:textId="77777777" w:rsidR="00F972F1" w:rsidRDefault="00F972F1" w:rsidP="00F972F1">
      <w:pPr>
        <w:pStyle w:val="NormalWeb"/>
        <w:rPr>
          <w:rFonts w:asciiTheme="minorHAnsi" w:hAnsiTheme="minorHAnsi" w:cstheme="minorBidi"/>
          <w:b/>
          <w:sz w:val="24"/>
          <w:szCs w:val="24"/>
        </w:rPr>
      </w:pPr>
    </w:p>
    <w:p w14:paraId="6BBB738A" w14:textId="77777777" w:rsidR="00F972F1" w:rsidRDefault="00F972F1" w:rsidP="00F972F1">
      <w:pPr>
        <w:pStyle w:val="NormalWeb"/>
        <w:rPr>
          <w:rFonts w:asciiTheme="minorHAnsi" w:hAnsiTheme="minorHAnsi" w:cstheme="minorBidi"/>
          <w:b/>
          <w:sz w:val="24"/>
          <w:szCs w:val="24"/>
        </w:rPr>
      </w:pPr>
    </w:p>
    <w:p w14:paraId="114C715E" w14:textId="77777777" w:rsidR="001B2929" w:rsidRDefault="001B2929" w:rsidP="001B2929">
      <w:pPr>
        <w:pStyle w:val="Header"/>
        <w:jc w:val="center"/>
        <w:rPr>
          <w:b/>
        </w:rPr>
      </w:pPr>
      <w:r w:rsidRPr="00A40EAA">
        <w:rPr>
          <w:b/>
        </w:rPr>
        <w:t>Steps to Take When Planning for Life After High School</w:t>
      </w:r>
    </w:p>
    <w:p w14:paraId="3CA5DCEB" w14:textId="77777777" w:rsidR="001B2929" w:rsidRPr="00A40EAA" w:rsidRDefault="001B2929" w:rsidP="001B2929">
      <w:pPr>
        <w:pStyle w:val="Header"/>
        <w:rPr>
          <w:b/>
        </w:rPr>
      </w:pPr>
      <w:r>
        <w:rPr>
          <w:b/>
          <w:noProof/>
        </w:rPr>
        <mc:AlternateContent>
          <mc:Choice Requires="wps">
            <w:drawing>
              <wp:anchor distT="0" distB="0" distL="114300" distR="114300" simplePos="0" relativeHeight="251668480" behindDoc="0" locked="0" layoutInCell="1" allowOverlap="1" wp14:anchorId="0E4F1A66" wp14:editId="0BB47A86">
                <wp:simplePos x="0" y="0"/>
                <wp:positionH relativeFrom="column">
                  <wp:posOffset>-327660</wp:posOffset>
                </wp:positionH>
                <wp:positionV relativeFrom="paragraph">
                  <wp:posOffset>213360</wp:posOffset>
                </wp:positionV>
                <wp:extent cx="6591300" cy="4945380"/>
                <wp:effectExtent l="57150" t="19050" r="76200" b="102870"/>
                <wp:wrapNone/>
                <wp:docPr id="6" name="Rectangle 6"/>
                <wp:cNvGraphicFramePr/>
                <a:graphic xmlns:a="http://schemas.openxmlformats.org/drawingml/2006/main">
                  <a:graphicData uri="http://schemas.microsoft.com/office/word/2010/wordprocessingShape">
                    <wps:wsp>
                      <wps:cNvSpPr/>
                      <wps:spPr>
                        <a:xfrm>
                          <a:off x="0" y="0"/>
                          <a:ext cx="6591300" cy="494538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9CB1" id="Rectangle 6" o:spid="_x0000_s1026" style="position:absolute;margin-left:-25.8pt;margin-top:16.8pt;width:519pt;height:3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" filled="f" strokecolor="black [3213]">
                <v:shadow on="t" color="black" opacity="22937f" origin=",.5" offset="0,.63889mm"/>
              </v:rect>
            </w:pict>
          </mc:Fallback>
        </mc:AlternateContent>
      </w:r>
    </w:p>
    <w:p w14:paraId="4218FEEF" w14:textId="77777777" w:rsidR="001B2929" w:rsidRPr="00B05BDF" w:rsidRDefault="001B2929" w:rsidP="001B2929">
      <w:pPr>
        <w:rPr>
          <w:b/>
        </w:rPr>
      </w:pPr>
    </w:p>
    <w:p w14:paraId="53F8EF50" w14:textId="77777777" w:rsidR="001B2929" w:rsidRDefault="001B2929" w:rsidP="001B2929">
      <w:r>
        <w:rPr>
          <w:noProof/>
        </w:rPr>
        <mc:AlternateContent>
          <mc:Choice Requires="wps">
            <w:drawing>
              <wp:anchor distT="0" distB="0" distL="114300" distR="114300" simplePos="0" relativeHeight="251671552" behindDoc="0" locked="0" layoutInCell="1" allowOverlap="1" wp14:anchorId="25CD1463" wp14:editId="4793EC29">
                <wp:simplePos x="0" y="0"/>
                <wp:positionH relativeFrom="column">
                  <wp:posOffset>2171700</wp:posOffset>
                </wp:positionH>
                <wp:positionV relativeFrom="paragraph">
                  <wp:posOffset>76835</wp:posOffset>
                </wp:positionV>
                <wp:extent cx="4038600" cy="464058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4038600" cy="4640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2FCD7" w14:textId="77777777" w:rsidR="0076773F" w:rsidRDefault="0076773F" w:rsidP="001B2929">
                            <w:pPr>
                              <w:pStyle w:val="ListParagraph"/>
                              <w:numPr>
                                <w:ilvl w:val="0"/>
                                <w:numId w:val="2"/>
                              </w:numPr>
                              <w:spacing w:before="60" w:after="60"/>
                            </w:pPr>
                            <w:r>
                              <w:t>At age 14, begin Transition Planning through the IEP.</w:t>
                            </w:r>
                          </w:p>
                          <w:p w14:paraId="01EA7483" w14:textId="77777777" w:rsidR="0076773F" w:rsidRDefault="0076773F" w:rsidP="001B2929">
                            <w:pPr>
                              <w:pStyle w:val="ListParagraph"/>
                              <w:numPr>
                                <w:ilvl w:val="0"/>
                                <w:numId w:val="2"/>
                              </w:numPr>
                              <w:spacing w:before="60" w:after="60"/>
                            </w:pPr>
                            <w:r>
                              <w:t>Ensure school makes a referral to Vocational Rehabilitation Services two years before graduation.</w:t>
                            </w:r>
                          </w:p>
                          <w:p w14:paraId="1A84861B" w14:textId="77777777" w:rsidR="0076773F" w:rsidRDefault="0076773F" w:rsidP="001B2929">
                            <w:pPr>
                              <w:pStyle w:val="ListParagraph"/>
                              <w:numPr>
                                <w:ilvl w:val="0"/>
                                <w:numId w:val="2"/>
                              </w:numPr>
                              <w:spacing w:before="60" w:after="60"/>
                            </w:pPr>
                            <w:r>
                              <w:t xml:space="preserve">By age 18, decide about Guardianship. </w:t>
                            </w:r>
                          </w:p>
                          <w:p w14:paraId="691987D8" w14:textId="77777777" w:rsidR="0076773F" w:rsidRDefault="0076773F" w:rsidP="001B2929">
                            <w:pPr>
                              <w:pStyle w:val="ListParagraph"/>
                              <w:numPr>
                                <w:ilvl w:val="0"/>
                                <w:numId w:val="2"/>
                              </w:numPr>
                              <w:spacing w:before="60" w:after="60"/>
                            </w:pPr>
                            <w:r>
                              <w:t xml:space="preserve">Social Security benefits are not automatic. It’s best to reapply for benefits if your son or daughter received them as a child. If s/he is not receiving them, apply at age 18. </w:t>
                            </w:r>
                          </w:p>
                          <w:p w14:paraId="137D4658" w14:textId="77777777" w:rsidR="0076773F" w:rsidRDefault="0076773F" w:rsidP="001B2929">
                            <w:pPr>
                              <w:pStyle w:val="ListParagraph"/>
                              <w:numPr>
                                <w:ilvl w:val="0"/>
                                <w:numId w:val="2"/>
                              </w:numPr>
                              <w:spacing w:before="60" w:after="60"/>
                            </w:pPr>
                            <w:r>
                              <w:t xml:space="preserve">At age 18, get an Adult or Transition case manager who knows the adult system and who can help you apply for the waiver that best meets your child’s needs. In children’s services a case manager is not always necessary. However, your child can only access adult services with help from an Adult or Transition case manager.  </w:t>
                            </w:r>
                          </w:p>
                          <w:p w14:paraId="48006A19" w14:textId="77777777" w:rsidR="0076773F" w:rsidRDefault="0076773F" w:rsidP="001B2929">
                            <w:pPr>
                              <w:pStyle w:val="ListParagraph"/>
                              <w:numPr>
                                <w:ilvl w:val="0"/>
                                <w:numId w:val="2"/>
                              </w:numPr>
                              <w:spacing w:before="60" w:after="60"/>
                            </w:pPr>
                            <w:r>
                              <w:t xml:space="preserve">The fact that your child has services in the children’s service system or through an IEP does not guarantee a continuation of those services in the adult system. </w:t>
                            </w:r>
                          </w:p>
                          <w:p w14:paraId="52F30989" w14:textId="77777777" w:rsidR="0076773F" w:rsidRDefault="0076773F" w:rsidP="001B2929">
                            <w:pPr>
                              <w:pStyle w:val="ListParagraph"/>
                              <w:numPr>
                                <w:ilvl w:val="0"/>
                                <w:numId w:val="2"/>
                              </w:numPr>
                              <w:spacing w:before="60" w:after="60"/>
                            </w:pPr>
                            <w:r>
                              <w:t>If necessary, get on waitlists for services.</w:t>
                            </w:r>
                          </w:p>
                          <w:p w14:paraId="50C1BF69" w14:textId="77777777" w:rsidR="0076773F" w:rsidRDefault="0076773F" w:rsidP="001B2929">
                            <w:pPr>
                              <w:pStyle w:val="ListParagraph"/>
                              <w:numPr>
                                <w:ilvl w:val="0"/>
                                <w:numId w:val="2"/>
                              </w:numPr>
                              <w:spacing w:before="60" w:after="60"/>
                            </w:pPr>
                            <w:r>
                              <w:t xml:space="preserve">Become or remain a strong advocate. It can be frustrating and tiring but it may be the most important thing you can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1463" id="_x0000_t202" coordsize="21600,21600" o:spt="202" path="m,l,21600r21600,l21600,xe">
                <v:stroke joinstyle="miter"/>
                <v:path gradientshapeok="t" o:connecttype="rect"/>
              </v:shapetype>
              <v:shape id="Text Box 7" o:spid="_x0000_s1026" type="#_x0000_t202" style="position:absolute;margin-left:171pt;margin-top:6.05pt;width:318pt;height:36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" filled="f" stroked="f">
                <v:textbox>
                  <w:txbxContent>
                    <w:p w14:paraId="0142FCD7" w14:textId="77777777" w:rsidR="0076773F" w:rsidRDefault="0076773F" w:rsidP="001B2929">
                      <w:pPr>
                        <w:pStyle w:val="ListParagraph"/>
                        <w:numPr>
                          <w:ilvl w:val="0"/>
                          <w:numId w:val="2"/>
                        </w:numPr>
                        <w:spacing w:before="60" w:after="60"/>
                      </w:pPr>
                      <w:r>
                        <w:t>At age 14, begin Transition Planning through the IEP.</w:t>
                      </w:r>
                    </w:p>
                    <w:p w14:paraId="01EA7483" w14:textId="77777777" w:rsidR="0076773F" w:rsidRDefault="0076773F" w:rsidP="001B2929">
                      <w:pPr>
                        <w:pStyle w:val="ListParagraph"/>
                        <w:numPr>
                          <w:ilvl w:val="0"/>
                          <w:numId w:val="2"/>
                        </w:numPr>
                        <w:spacing w:before="60" w:after="60"/>
                      </w:pPr>
                      <w:r>
                        <w:t>Ensure school makes a referral to Vocational Rehabilitation Services two years before graduation.</w:t>
                      </w:r>
                    </w:p>
                    <w:p w14:paraId="1A84861B" w14:textId="77777777" w:rsidR="0076773F" w:rsidRDefault="0076773F" w:rsidP="001B2929">
                      <w:pPr>
                        <w:pStyle w:val="ListParagraph"/>
                        <w:numPr>
                          <w:ilvl w:val="0"/>
                          <w:numId w:val="2"/>
                        </w:numPr>
                        <w:spacing w:before="60" w:after="60"/>
                      </w:pPr>
                      <w:r>
                        <w:t xml:space="preserve">By age 18, decide about Guardianship. </w:t>
                      </w:r>
                    </w:p>
                    <w:p w14:paraId="691987D8" w14:textId="77777777" w:rsidR="0076773F" w:rsidRDefault="0076773F" w:rsidP="001B2929">
                      <w:pPr>
                        <w:pStyle w:val="ListParagraph"/>
                        <w:numPr>
                          <w:ilvl w:val="0"/>
                          <w:numId w:val="2"/>
                        </w:numPr>
                        <w:spacing w:before="60" w:after="60"/>
                      </w:pPr>
                      <w:r>
                        <w:t xml:space="preserve">Social Security benefits are not automatic. It’s best to reapply for benefits if your son or daughter received them as a child. If s/he is not receiving them, apply at age 18. </w:t>
                      </w:r>
                    </w:p>
                    <w:p w14:paraId="137D4658" w14:textId="77777777" w:rsidR="0076773F" w:rsidRDefault="0076773F" w:rsidP="001B2929">
                      <w:pPr>
                        <w:pStyle w:val="ListParagraph"/>
                        <w:numPr>
                          <w:ilvl w:val="0"/>
                          <w:numId w:val="2"/>
                        </w:numPr>
                        <w:spacing w:before="60" w:after="60"/>
                      </w:pPr>
                      <w:r>
                        <w:t xml:space="preserve">At age 18, get an Adult or Transition case manager who knows the adult system and who can help you apply for the waiver that best meets your child’s needs. In children’s services a case manager is not always necessary. However, your child can only access adult services with help from an Adult or Transition case manager.  </w:t>
                      </w:r>
                    </w:p>
                    <w:p w14:paraId="48006A19" w14:textId="77777777" w:rsidR="0076773F" w:rsidRDefault="0076773F" w:rsidP="001B2929">
                      <w:pPr>
                        <w:pStyle w:val="ListParagraph"/>
                        <w:numPr>
                          <w:ilvl w:val="0"/>
                          <w:numId w:val="2"/>
                        </w:numPr>
                        <w:spacing w:before="60" w:after="60"/>
                      </w:pPr>
                      <w:r>
                        <w:t xml:space="preserve">The fact that your child has services in the children’s service system or through an IEP does not guarantee a continuation of those services in the adult system. </w:t>
                      </w:r>
                    </w:p>
                    <w:p w14:paraId="52F30989" w14:textId="77777777" w:rsidR="0076773F" w:rsidRDefault="0076773F" w:rsidP="001B2929">
                      <w:pPr>
                        <w:pStyle w:val="ListParagraph"/>
                        <w:numPr>
                          <w:ilvl w:val="0"/>
                          <w:numId w:val="2"/>
                        </w:numPr>
                        <w:spacing w:before="60" w:after="60"/>
                      </w:pPr>
                      <w:r>
                        <w:t>If necessary, get on waitlists for services.</w:t>
                      </w:r>
                    </w:p>
                    <w:p w14:paraId="50C1BF69" w14:textId="77777777" w:rsidR="0076773F" w:rsidRDefault="0076773F" w:rsidP="001B2929">
                      <w:pPr>
                        <w:pStyle w:val="ListParagraph"/>
                        <w:numPr>
                          <w:ilvl w:val="0"/>
                          <w:numId w:val="2"/>
                        </w:numPr>
                        <w:spacing w:before="60" w:after="60"/>
                      </w:pPr>
                      <w:r>
                        <w:t xml:space="preserve">Become or remain a strong advocate. It can be frustrating and tiring but it may be the most important thing you can do.  </w:t>
                      </w:r>
                    </w:p>
                  </w:txbxContent>
                </v:textbox>
                <w10:wrap type="square"/>
              </v:shape>
            </w:pict>
          </mc:Fallback>
        </mc:AlternateContent>
      </w:r>
      <w:r>
        <w:rPr>
          <w:noProof/>
        </w:rPr>
        <w:drawing>
          <wp:anchor distT="0" distB="0" distL="114300" distR="114300" simplePos="0" relativeHeight="251670528" behindDoc="0" locked="0" layoutInCell="1" allowOverlap="1" wp14:anchorId="10D7C4B4" wp14:editId="40A1DEC5">
            <wp:simplePos x="0" y="0"/>
            <wp:positionH relativeFrom="column">
              <wp:posOffset>-7620</wp:posOffset>
            </wp:positionH>
            <wp:positionV relativeFrom="paragraph">
              <wp:posOffset>331470</wp:posOffset>
            </wp:positionV>
            <wp:extent cx="19431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red-school-house.png"/>
                    <pic:cNvPicPr/>
                  </pic:nvPicPr>
                  <pic:blipFill>
                    <a:blip r:embed="rId7">
                      <a:extLst>
                        <a:ext uri="{28A0092B-C50C-407E-A947-70E740481C1C}">
                          <a14:useLocalDpi xmlns:a14="http://schemas.microsoft.com/office/drawing/2010/main" val="0"/>
                        </a:ext>
                      </a:extLst>
                    </a:blip>
                    <a:stretch>
                      <a:fillRect/>
                    </a:stretch>
                  </pic:blipFill>
                  <pic:spPr>
                    <a:xfrm>
                      <a:off x="0" y="0"/>
                      <a:ext cx="1943100" cy="1600200"/>
                    </a:xfrm>
                    <a:prstGeom prst="rect">
                      <a:avLst/>
                    </a:prstGeom>
                  </pic:spPr>
                </pic:pic>
              </a:graphicData>
            </a:graphic>
          </wp:anchor>
        </w:drawing>
      </w:r>
    </w:p>
    <w:p w14:paraId="1001BDC3" w14:textId="77777777" w:rsidR="001B2929" w:rsidRDefault="001B2929" w:rsidP="001B2929">
      <w:r>
        <w:t xml:space="preserve"> </w:t>
      </w:r>
    </w:p>
    <w:p w14:paraId="2DD99252" w14:textId="77777777" w:rsidR="001B2929" w:rsidRDefault="001B2929" w:rsidP="001B2929"/>
    <w:p w14:paraId="0ECF1B46" w14:textId="77777777" w:rsidR="001B2929" w:rsidRDefault="001B2929" w:rsidP="001B2929"/>
    <w:p w14:paraId="3A560AD8" w14:textId="77777777" w:rsidR="001B2929" w:rsidRDefault="001B2929" w:rsidP="001B2929"/>
    <w:p w14:paraId="11EAE613" w14:textId="77777777" w:rsidR="001B2929" w:rsidRDefault="001B2929" w:rsidP="001B2929"/>
    <w:p w14:paraId="7B892610" w14:textId="77777777" w:rsidR="001B2929" w:rsidRDefault="001B2929" w:rsidP="001B2929"/>
    <w:p w14:paraId="578638BC" w14:textId="77777777" w:rsidR="001B2929" w:rsidRDefault="001B2929" w:rsidP="001B2929"/>
    <w:p w14:paraId="533B6720" w14:textId="77777777" w:rsidR="001B2929" w:rsidRDefault="001B2929" w:rsidP="001B2929"/>
    <w:p w14:paraId="28F026DF" w14:textId="77777777" w:rsidR="001B2929" w:rsidRDefault="001B2929" w:rsidP="001B2929"/>
    <w:p w14:paraId="200FF03C" w14:textId="77777777" w:rsidR="001B2929" w:rsidRDefault="001B2929" w:rsidP="001B2929"/>
    <w:p w14:paraId="1E80029E" w14:textId="77777777" w:rsidR="001B2929" w:rsidRDefault="001B2929" w:rsidP="001B2929"/>
    <w:p w14:paraId="2FF1328E" w14:textId="77777777" w:rsidR="001B2929" w:rsidRDefault="001B2929" w:rsidP="001B2929"/>
    <w:p w14:paraId="532D2C2E" w14:textId="77777777" w:rsidR="001B2929" w:rsidRDefault="001B2929" w:rsidP="001B2929"/>
    <w:p w14:paraId="0704BC34" w14:textId="77777777" w:rsidR="001B2929" w:rsidRDefault="001B2929" w:rsidP="001B2929"/>
    <w:p w14:paraId="5BB4C20C" w14:textId="77777777" w:rsidR="001B2929" w:rsidRDefault="001B2929" w:rsidP="001B2929"/>
    <w:p w14:paraId="4085382D" w14:textId="77777777" w:rsidR="001B2929" w:rsidRDefault="001B2929" w:rsidP="001B2929"/>
    <w:p w14:paraId="51C8ECD0" w14:textId="77777777" w:rsidR="001B2929" w:rsidRDefault="001B2929" w:rsidP="001B2929"/>
    <w:p w14:paraId="2431D8EE" w14:textId="77777777" w:rsidR="001B2929" w:rsidRDefault="001B2929" w:rsidP="001B2929"/>
    <w:p w14:paraId="275BF57C" w14:textId="77777777" w:rsidR="001B2929" w:rsidRDefault="001B2929" w:rsidP="001B2929">
      <w:r>
        <w:rPr>
          <w:b/>
          <w:noProof/>
        </w:rPr>
        <mc:AlternateContent>
          <mc:Choice Requires="wps">
            <w:drawing>
              <wp:anchor distT="0" distB="0" distL="114300" distR="114300" simplePos="0" relativeHeight="251667456" behindDoc="0" locked="0" layoutInCell="1" allowOverlap="1" wp14:anchorId="1CEBF9F2" wp14:editId="23E06C3E">
                <wp:simplePos x="0" y="0"/>
                <wp:positionH relativeFrom="column">
                  <wp:posOffset>-289560</wp:posOffset>
                </wp:positionH>
                <wp:positionV relativeFrom="paragraph">
                  <wp:posOffset>80010</wp:posOffset>
                </wp:positionV>
                <wp:extent cx="6553200" cy="2697480"/>
                <wp:effectExtent l="57150" t="19050" r="76200" b="102870"/>
                <wp:wrapNone/>
                <wp:docPr id="8" name="Rectangle 8"/>
                <wp:cNvGraphicFramePr/>
                <a:graphic xmlns:a="http://schemas.openxmlformats.org/drawingml/2006/main">
                  <a:graphicData uri="http://schemas.microsoft.com/office/word/2010/wordprocessingShape">
                    <wps:wsp>
                      <wps:cNvSpPr/>
                      <wps:spPr>
                        <a:xfrm>
                          <a:off x="0" y="0"/>
                          <a:ext cx="6553200" cy="269748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AF667" id="Rectangle 8" o:spid="_x0000_s1026" style="position:absolute;margin-left:-22.8pt;margin-top:6.3pt;width:516pt;height:2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" filled="f" strokecolor="black [3213]">
                <v:shadow on="t" color="black" opacity="22937f" origin=",.5" offset="0,.63889mm"/>
              </v:rect>
            </w:pict>
          </mc:Fallback>
        </mc:AlternateContent>
      </w:r>
    </w:p>
    <w:p w14:paraId="0DE5536B" w14:textId="77777777" w:rsidR="001B2929" w:rsidRDefault="001B2929" w:rsidP="001B2929">
      <w:r>
        <w:rPr>
          <w:noProof/>
        </w:rPr>
        <mc:AlternateContent>
          <mc:Choice Requires="wps">
            <w:drawing>
              <wp:anchor distT="0" distB="0" distL="114300" distR="114300" simplePos="0" relativeHeight="251674624" behindDoc="0" locked="0" layoutInCell="1" allowOverlap="1" wp14:anchorId="73A54A41" wp14:editId="271EA79C">
                <wp:simplePos x="0" y="0"/>
                <wp:positionH relativeFrom="column">
                  <wp:posOffset>2217420</wp:posOffset>
                </wp:positionH>
                <wp:positionV relativeFrom="paragraph">
                  <wp:posOffset>31115</wp:posOffset>
                </wp:positionV>
                <wp:extent cx="3992880" cy="23545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3992880" cy="2354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50732B" w14:textId="77777777" w:rsidR="0076773F" w:rsidRDefault="0076773F" w:rsidP="001B2929">
                            <w:r>
                              <w:t>If there is a gap between school and adult waiver services you can:</w:t>
                            </w:r>
                          </w:p>
                          <w:p w14:paraId="1A5F0FC4" w14:textId="77777777" w:rsidR="0076773F" w:rsidRDefault="0076773F" w:rsidP="001B2929"/>
                          <w:p w14:paraId="4BEC8F32" w14:textId="77777777" w:rsidR="0076773F" w:rsidRDefault="0076773F" w:rsidP="001B2929">
                            <w:pPr>
                              <w:pStyle w:val="ListParagraph"/>
                              <w:numPr>
                                <w:ilvl w:val="0"/>
                                <w:numId w:val="6"/>
                              </w:numPr>
                              <w:ind w:left="630"/>
                            </w:pPr>
                            <w:r>
                              <w:t>Private pay for a day program (expensive option).</w:t>
                            </w:r>
                          </w:p>
                          <w:p w14:paraId="4D3E4575" w14:textId="77777777" w:rsidR="0076773F" w:rsidRDefault="0076773F" w:rsidP="001B2929">
                            <w:pPr>
                              <w:pStyle w:val="ListParagraph"/>
                              <w:numPr>
                                <w:ilvl w:val="0"/>
                                <w:numId w:val="6"/>
                              </w:numPr>
                              <w:ind w:left="630"/>
                            </w:pPr>
                            <w:r>
                              <w:t xml:space="preserve">Help your child get a volunteer job. </w:t>
                            </w:r>
                          </w:p>
                          <w:p w14:paraId="68FB809A" w14:textId="77777777" w:rsidR="0076773F" w:rsidRDefault="0076773F" w:rsidP="001B2929">
                            <w:pPr>
                              <w:pStyle w:val="ListParagraph"/>
                              <w:numPr>
                                <w:ilvl w:val="0"/>
                                <w:numId w:val="6"/>
                              </w:numPr>
                              <w:ind w:left="630"/>
                            </w:pPr>
                            <w:r>
                              <w:t>Help your child expand his skills by taking classes, using public transportation, and increasing responsibilities at home.</w:t>
                            </w:r>
                          </w:p>
                          <w:p w14:paraId="138191C1" w14:textId="77777777" w:rsidR="0076773F" w:rsidRDefault="0076773F" w:rsidP="001B2929">
                            <w:pPr>
                              <w:pStyle w:val="ListParagraph"/>
                              <w:numPr>
                                <w:ilvl w:val="0"/>
                                <w:numId w:val="6"/>
                              </w:numPr>
                              <w:ind w:left="630"/>
                            </w:pPr>
                            <w:r>
                              <w:t xml:space="preserve">Help your child foster relationships with peers, neighbors and other members of the community. </w:t>
                            </w:r>
                          </w:p>
                          <w:p w14:paraId="6CC14B9D" w14:textId="77777777" w:rsidR="0076773F" w:rsidRDefault="0076773F" w:rsidP="001B2929">
                            <w:pPr>
                              <w:pStyle w:val="ListParagraph"/>
                              <w:numPr>
                                <w:ilvl w:val="0"/>
                                <w:numId w:val="6"/>
                              </w:numPr>
                              <w:ind w:left="630"/>
                            </w:pPr>
                            <w:r>
                              <w:t>Help your child understand his/her disability and learn to self- advocate.</w:t>
                            </w:r>
                          </w:p>
                          <w:p w14:paraId="4E7EB035" w14:textId="77777777" w:rsidR="0076773F" w:rsidRDefault="0076773F" w:rsidP="001B2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4A41" id="Text Box 5" o:spid="_x0000_s1027" type="#_x0000_t202" style="position:absolute;margin-left:174.6pt;margin-top:2.45pt;width:314.4pt;height:18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" filled="f" stroked="f">
                <v:textbox>
                  <w:txbxContent>
                    <w:p w14:paraId="2550732B" w14:textId="77777777" w:rsidR="0076773F" w:rsidRDefault="0076773F" w:rsidP="001B2929">
                      <w:r>
                        <w:t>If there is a gap between school and adult waiver services you can:</w:t>
                      </w:r>
                    </w:p>
                    <w:p w14:paraId="1A5F0FC4" w14:textId="77777777" w:rsidR="0076773F" w:rsidRDefault="0076773F" w:rsidP="001B2929"/>
                    <w:p w14:paraId="4BEC8F32" w14:textId="77777777" w:rsidR="0076773F" w:rsidRDefault="0076773F" w:rsidP="001B2929">
                      <w:pPr>
                        <w:pStyle w:val="ListParagraph"/>
                        <w:numPr>
                          <w:ilvl w:val="0"/>
                          <w:numId w:val="6"/>
                        </w:numPr>
                        <w:ind w:left="630"/>
                      </w:pPr>
                      <w:r>
                        <w:t>Private pay for a day program (expensive option).</w:t>
                      </w:r>
                    </w:p>
                    <w:p w14:paraId="4D3E4575" w14:textId="77777777" w:rsidR="0076773F" w:rsidRDefault="0076773F" w:rsidP="001B2929">
                      <w:pPr>
                        <w:pStyle w:val="ListParagraph"/>
                        <w:numPr>
                          <w:ilvl w:val="0"/>
                          <w:numId w:val="6"/>
                        </w:numPr>
                        <w:ind w:left="630"/>
                      </w:pPr>
                      <w:r>
                        <w:t xml:space="preserve">Help your child get a volunteer job. </w:t>
                      </w:r>
                    </w:p>
                    <w:p w14:paraId="68FB809A" w14:textId="77777777" w:rsidR="0076773F" w:rsidRDefault="0076773F" w:rsidP="001B2929">
                      <w:pPr>
                        <w:pStyle w:val="ListParagraph"/>
                        <w:numPr>
                          <w:ilvl w:val="0"/>
                          <w:numId w:val="6"/>
                        </w:numPr>
                        <w:ind w:left="630"/>
                      </w:pPr>
                      <w:r>
                        <w:t>Help your child expand his skills by taking classes, using public transportation, and increasing responsibilities at home.</w:t>
                      </w:r>
                    </w:p>
                    <w:p w14:paraId="138191C1" w14:textId="77777777" w:rsidR="0076773F" w:rsidRDefault="0076773F" w:rsidP="001B2929">
                      <w:pPr>
                        <w:pStyle w:val="ListParagraph"/>
                        <w:numPr>
                          <w:ilvl w:val="0"/>
                          <w:numId w:val="6"/>
                        </w:numPr>
                        <w:ind w:left="630"/>
                      </w:pPr>
                      <w:r>
                        <w:t xml:space="preserve">Help your child foster relationships with peers, neighbors and other members of the community. </w:t>
                      </w:r>
                    </w:p>
                    <w:p w14:paraId="6CC14B9D" w14:textId="77777777" w:rsidR="0076773F" w:rsidRDefault="0076773F" w:rsidP="001B2929">
                      <w:pPr>
                        <w:pStyle w:val="ListParagraph"/>
                        <w:numPr>
                          <w:ilvl w:val="0"/>
                          <w:numId w:val="6"/>
                        </w:numPr>
                        <w:ind w:left="630"/>
                      </w:pPr>
                      <w:r>
                        <w:t>Help your child understand his/her disability and learn to self- advocate.</w:t>
                      </w:r>
                    </w:p>
                    <w:p w14:paraId="4E7EB035" w14:textId="77777777" w:rsidR="0076773F" w:rsidRDefault="0076773F" w:rsidP="001B2929"/>
                  </w:txbxContent>
                </v:textbox>
                <w10:wrap type="square"/>
              </v:shape>
            </w:pict>
          </mc:Fallback>
        </mc:AlternateContent>
      </w:r>
    </w:p>
    <w:p w14:paraId="31BDDA48" w14:textId="77777777" w:rsidR="001B2929" w:rsidRDefault="001B2929" w:rsidP="001B2929"/>
    <w:p w14:paraId="5B6BCEA7" w14:textId="77777777" w:rsidR="001B2929" w:rsidRDefault="001B2929" w:rsidP="001B2929">
      <w:r>
        <w:rPr>
          <w:noProof/>
        </w:rPr>
        <w:drawing>
          <wp:inline distT="0" distB="0" distL="0" distR="0" wp14:anchorId="5E10D939" wp14:editId="476A3979">
            <wp:extent cx="1713865" cy="146473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png"/>
                    <pic:cNvPicPr/>
                  </pic:nvPicPr>
                  <pic:blipFill>
                    <a:blip r:embed="rId8">
                      <a:extLst>
                        <a:ext uri="{28A0092B-C50C-407E-A947-70E740481C1C}">
                          <a14:useLocalDpi xmlns:a14="http://schemas.microsoft.com/office/drawing/2010/main" val="0"/>
                        </a:ext>
                      </a:extLst>
                    </a:blip>
                    <a:stretch>
                      <a:fillRect/>
                    </a:stretch>
                  </pic:blipFill>
                  <pic:spPr>
                    <a:xfrm>
                      <a:off x="0" y="0"/>
                      <a:ext cx="1718957" cy="1469085"/>
                    </a:xfrm>
                    <a:prstGeom prst="rect">
                      <a:avLst/>
                    </a:prstGeom>
                  </pic:spPr>
                </pic:pic>
              </a:graphicData>
            </a:graphic>
          </wp:inline>
        </w:drawing>
      </w:r>
    </w:p>
    <w:p w14:paraId="51E3B5FB" w14:textId="77777777" w:rsidR="001B2929" w:rsidRDefault="001B2929" w:rsidP="001B2929"/>
    <w:p w14:paraId="27C94BCE" w14:textId="77777777" w:rsidR="001B2929" w:rsidRDefault="001B2929" w:rsidP="001B2929"/>
    <w:p w14:paraId="706DEDB5" w14:textId="77777777" w:rsidR="001B2929" w:rsidRDefault="001B2929" w:rsidP="001B2929"/>
    <w:p w14:paraId="44452AB8" w14:textId="77777777" w:rsidR="001B2929" w:rsidRDefault="001B2929" w:rsidP="001B2929"/>
    <w:p w14:paraId="2C84B953" w14:textId="77777777" w:rsidR="001B2929" w:rsidRDefault="001B2929" w:rsidP="001B2929">
      <w:r>
        <w:rPr>
          <w:b/>
          <w:noProof/>
        </w:rPr>
        <mc:AlternateContent>
          <mc:Choice Requires="wps">
            <w:drawing>
              <wp:anchor distT="0" distB="0" distL="114300" distR="114300" simplePos="0" relativeHeight="251662336" behindDoc="0" locked="0" layoutInCell="1" allowOverlap="1" wp14:anchorId="512BA1A9" wp14:editId="11E5ADE8">
                <wp:simplePos x="0" y="0"/>
                <wp:positionH relativeFrom="column">
                  <wp:posOffset>-327660</wp:posOffset>
                </wp:positionH>
                <wp:positionV relativeFrom="paragraph">
                  <wp:posOffset>18415</wp:posOffset>
                </wp:positionV>
                <wp:extent cx="6568440" cy="3223260"/>
                <wp:effectExtent l="57150" t="19050" r="80010" b="91440"/>
                <wp:wrapNone/>
                <wp:docPr id="15" name="Rectangle 15"/>
                <wp:cNvGraphicFramePr/>
                <a:graphic xmlns:a="http://schemas.openxmlformats.org/drawingml/2006/main">
                  <a:graphicData uri="http://schemas.microsoft.com/office/word/2010/wordprocessingShape">
                    <wps:wsp>
                      <wps:cNvSpPr/>
                      <wps:spPr>
                        <a:xfrm>
                          <a:off x="0" y="0"/>
                          <a:ext cx="6568440" cy="322326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097C" id="Rectangle 15" o:spid="_x0000_s1026" style="position:absolute;margin-left:-25.8pt;margin-top:1.45pt;width:517.2pt;height:2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73600" behindDoc="0" locked="0" layoutInCell="1" allowOverlap="1" wp14:anchorId="334D6B22" wp14:editId="3C13C6A0">
                <wp:simplePos x="0" y="0"/>
                <wp:positionH relativeFrom="column">
                  <wp:posOffset>2171700</wp:posOffset>
                </wp:positionH>
                <wp:positionV relativeFrom="paragraph">
                  <wp:posOffset>137795</wp:posOffset>
                </wp:positionV>
                <wp:extent cx="4114800" cy="29946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114800" cy="2994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17FCA" w14:textId="77777777" w:rsidR="0076773F" w:rsidRDefault="0076773F" w:rsidP="001B2929">
                            <w:r>
                              <w:t xml:space="preserve">When you receive the Section 29 Waiver, it’s time to visit programs and interview service providers.  </w:t>
                            </w:r>
                          </w:p>
                          <w:p w14:paraId="4E701111" w14:textId="77777777" w:rsidR="0076773F" w:rsidRPr="00510FCC" w:rsidRDefault="0076773F" w:rsidP="001B2929">
                            <w:pPr>
                              <w:rPr>
                                <w:sz w:val="14"/>
                                <w:szCs w:val="14"/>
                              </w:rPr>
                            </w:pPr>
                          </w:p>
                          <w:p w14:paraId="3C4BAB38" w14:textId="77777777" w:rsidR="0076773F" w:rsidRDefault="0076773F" w:rsidP="001B2929">
                            <w:r>
                              <w:t>Section 29 covers many services including:</w:t>
                            </w:r>
                          </w:p>
                          <w:p w14:paraId="3DF4485A" w14:textId="77777777" w:rsidR="0076773F" w:rsidRDefault="0076773F" w:rsidP="001B2929"/>
                          <w:p w14:paraId="5F8889B2" w14:textId="77777777" w:rsidR="0076773F" w:rsidRDefault="0076773F" w:rsidP="001B2929">
                            <w:pPr>
                              <w:pStyle w:val="ListParagraph"/>
                              <w:numPr>
                                <w:ilvl w:val="0"/>
                                <w:numId w:val="3"/>
                              </w:numPr>
                            </w:pPr>
                            <w:r>
                              <w:t>Work Support</w:t>
                            </w:r>
                          </w:p>
                          <w:p w14:paraId="14176C2D" w14:textId="77777777" w:rsidR="0076773F" w:rsidRDefault="0076773F" w:rsidP="001B2929">
                            <w:pPr>
                              <w:pStyle w:val="ListParagraph"/>
                              <w:numPr>
                                <w:ilvl w:val="0"/>
                                <w:numId w:val="3"/>
                              </w:numPr>
                            </w:pPr>
                            <w:r>
                              <w:t>Community Support</w:t>
                            </w:r>
                          </w:p>
                          <w:p w14:paraId="619DAD26" w14:textId="77777777" w:rsidR="0076773F" w:rsidRDefault="0076773F" w:rsidP="001B2929">
                            <w:pPr>
                              <w:pStyle w:val="ListParagraph"/>
                              <w:numPr>
                                <w:ilvl w:val="0"/>
                                <w:numId w:val="3"/>
                              </w:numPr>
                            </w:pPr>
                            <w:r>
                              <w:t>Home Support</w:t>
                            </w:r>
                          </w:p>
                          <w:p w14:paraId="79086A7C" w14:textId="77777777" w:rsidR="0076773F" w:rsidRDefault="0076773F" w:rsidP="001B2929">
                            <w:pPr>
                              <w:pStyle w:val="ListParagraph"/>
                              <w:numPr>
                                <w:ilvl w:val="0"/>
                                <w:numId w:val="3"/>
                              </w:numPr>
                            </w:pPr>
                            <w:r>
                              <w:t>Assistive Technology</w:t>
                            </w:r>
                          </w:p>
                          <w:p w14:paraId="52EA1586" w14:textId="77777777" w:rsidR="0076773F" w:rsidRPr="00510FCC" w:rsidRDefault="0076773F" w:rsidP="001B2929">
                            <w:pPr>
                              <w:rPr>
                                <w:sz w:val="14"/>
                                <w:szCs w:val="14"/>
                              </w:rPr>
                            </w:pPr>
                          </w:p>
                          <w:p w14:paraId="7948A6E5" w14:textId="77777777" w:rsidR="0076773F" w:rsidRDefault="0076773F" w:rsidP="001B2929">
                            <w:r>
                              <w:t>Programs and service providers are different. Don’t be afraid to ask lots of questions.</w:t>
                            </w:r>
                          </w:p>
                          <w:p w14:paraId="73378AA3" w14:textId="77777777" w:rsidR="0076773F" w:rsidRPr="00510FCC" w:rsidRDefault="0076773F" w:rsidP="001B2929">
                            <w:pPr>
                              <w:rPr>
                                <w:sz w:val="14"/>
                                <w:szCs w:val="14"/>
                              </w:rPr>
                            </w:pPr>
                          </w:p>
                          <w:p w14:paraId="34CE7B56" w14:textId="77777777" w:rsidR="0076773F" w:rsidRDefault="0076773F" w:rsidP="001B2929">
                            <w:r>
                              <w:t>Always make employment a goal, even if you start with a few hours each week.</w:t>
                            </w:r>
                          </w:p>
                          <w:p w14:paraId="705E7046" w14:textId="77777777" w:rsidR="0076773F" w:rsidRDefault="0076773F" w:rsidP="001B2929"/>
                          <w:p w14:paraId="72062C0E" w14:textId="77777777" w:rsidR="0076773F" w:rsidRDefault="0076773F" w:rsidP="001B2929">
                            <w:r>
                              <w:t>If necessary, get on waitlists for the programs or services.</w:t>
                            </w:r>
                          </w:p>
                          <w:p w14:paraId="71D51463" w14:textId="77777777" w:rsidR="0076773F" w:rsidRDefault="0076773F" w:rsidP="001B2929"/>
                          <w:p w14:paraId="167C0B2F" w14:textId="77777777" w:rsidR="0076773F" w:rsidRPr="00510FCC" w:rsidRDefault="0076773F" w:rsidP="001B2929">
                            <w:pPr>
                              <w:rPr>
                                <w:sz w:val="14"/>
                                <w:szCs w:val="14"/>
                              </w:rPr>
                            </w:pPr>
                          </w:p>
                          <w:p w14:paraId="2FC5CF3C" w14:textId="77777777" w:rsidR="0076773F" w:rsidRDefault="0076773F" w:rsidP="001B2929">
                            <w:r>
                              <w:t>Get on a program waitlist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6B22" id="Text Box 13" o:spid="_x0000_s1028" type="#_x0000_t202" style="position:absolute;margin-left:171pt;margin-top:10.85pt;width:324pt;height:2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" filled="f" stroked="f">
                <v:textbox>
                  <w:txbxContent>
                    <w:p w14:paraId="03617FCA" w14:textId="77777777" w:rsidR="0076773F" w:rsidRDefault="0076773F" w:rsidP="001B2929">
                      <w:r>
                        <w:t xml:space="preserve">When you receive the Section 29 Waiver, it’s time to visit programs and interview service providers.  </w:t>
                      </w:r>
                    </w:p>
                    <w:p w14:paraId="4E701111" w14:textId="77777777" w:rsidR="0076773F" w:rsidRPr="00510FCC" w:rsidRDefault="0076773F" w:rsidP="001B2929">
                      <w:pPr>
                        <w:rPr>
                          <w:sz w:val="14"/>
                          <w:szCs w:val="14"/>
                        </w:rPr>
                      </w:pPr>
                    </w:p>
                    <w:p w14:paraId="3C4BAB38" w14:textId="77777777" w:rsidR="0076773F" w:rsidRDefault="0076773F" w:rsidP="001B2929">
                      <w:r>
                        <w:t>Section 29 covers many services including:</w:t>
                      </w:r>
                    </w:p>
                    <w:p w14:paraId="3DF4485A" w14:textId="77777777" w:rsidR="0076773F" w:rsidRDefault="0076773F" w:rsidP="001B2929"/>
                    <w:p w14:paraId="5F8889B2" w14:textId="77777777" w:rsidR="0076773F" w:rsidRDefault="0076773F" w:rsidP="001B2929">
                      <w:pPr>
                        <w:pStyle w:val="ListParagraph"/>
                        <w:numPr>
                          <w:ilvl w:val="0"/>
                          <w:numId w:val="3"/>
                        </w:numPr>
                      </w:pPr>
                      <w:r>
                        <w:t>Work Support</w:t>
                      </w:r>
                    </w:p>
                    <w:p w14:paraId="14176C2D" w14:textId="77777777" w:rsidR="0076773F" w:rsidRDefault="0076773F" w:rsidP="001B2929">
                      <w:pPr>
                        <w:pStyle w:val="ListParagraph"/>
                        <w:numPr>
                          <w:ilvl w:val="0"/>
                          <w:numId w:val="3"/>
                        </w:numPr>
                      </w:pPr>
                      <w:r>
                        <w:t>Community Support</w:t>
                      </w:r>
                    </w:p>
                    <w:p w14:paraId="619DAD26" w14:textId="77777777" w:rsidR="0076773F" w:rsidRDefault="0076773F" w:rsidP="001B2929">
                      <w:pPr>
                        <w:pStyle w:val="ListParagraph"/>
                        <w:numPr>
                          <w:ilvl w:val="0"/>
                          <w:numId w:val="3"/>
                        </w:numPr>
                      </w:pPr>
                      <w:r>
                        <w:t>Home Support</w:t>
                      </w:r>
                    </w:p>
                    <w:p w14:paraId="79086A7C" w14:textId="77777777" w:rsidR="0076773F" w:rsidRDefault="0076773F" w:rsidP="001B2929">
                      <w:pPr>
                        <w:pStyle w:val="ListParagraph"/>
                        <w:numPr>
                          <w:ilvl w:val="0"/>
                          <w:numId w:val="3"/>
                        </w:numPr>
                      </w:pPr>
                      <w:r>
                        <w:t>Assistive Technology</w:t>
                      </w:r>
                    </w:p>
                    <w:p w14:paraId="52EA1586" w14:textId="77777777" w:rsidR="0076773F" w:rsidRPr="00510FCC" w:rsidRDefault="0076773F" w:rsidP="001B2929">
                      <w:pPr>
                        <w:rPr>
                          <w:sz w:val="14"/>
                          <w:szCs w:val="14"/>
                        </w:rPr>
                      </w:pPr>
                    </w:p>
                    <w:p w14:paraId="7948A6E5" w14:textId="77777777" w:rsidR="0076773F" w:rsidRDefault="0076773F" w:rsidP="001B2929">
                      <w:r>
                        <w:t>Programs and service providers are different. Don’t be afraid to ask lots of questions.</w:t>
                      </w:r>
                    </w:p>
                    <w:p w14:paraId="73378AA3" w14:textId="77777777" w:rsidR="0076773F" w:rsidRPr="00510FCC" w:rsidRDefault="0076773F" w:rsidP="001B2929">
                      <w:pPr>
                        <w:rPr>
                          <w:sz w:val="14"/>
                          <w:szCs w:val="14"/>
                        </w:rPr>
                      </w:pPr>
                    </w:p>
                    <w:p w14:paraId="34CE7B56" w14:textId="77777777" w:rsidR="0076773F" w:rsidRDefault="0076773F" w:rsidP="001B2929">
                      <w:r>
                        <w:t>Always make employment a goal, even if you start with a few hours each week.</w:t>
                      </w:r>
                    </w:p>
                    <w:p w14:paraId="705E7046" w14:textId="77777777" w:rsidR="0076773F" w:rsidRDefault="0076773F" w:rsidP="001B2929"/>
                    <w:p w14:paraId="72062C0E" w14:textId="77777777" w:rsidR="0076773F" w:rsidRDefault="0076773F" w:rsidP="001B2929">
                      <w:r>
                        <w:t>If necessary, get on waitlists for the programs or services.</w:t>
                      </w:r>
                    </w:p>
                    <w:p w14:paraId="71D51463" w14:textId="77777777" w:rsidR="0076773F" w:rsidRDefault="0076773F" w:rsidP="001B2929"/>
                    <w:p w14:paraId="167C0B2F" w14:textId="77777777" w:rsidR="0076773F" w:rsidRPr="00510FCC" w:rsidRDefault="0076773F" w:rsidP="001B2929">
                      <w:pPr>
                        <w:rPr>
                          <w:sz w:val="14"/>
                          <w:szCs w:val="14"/>
                        </w:rPr>
                      </w:pPr>
                    </w:p>
                    <w:p w14:paraId="2FC5CF3C" w14:textId="77777777" w:rsidR="0076773F" w:rsidRDefault="0076773F" w:rsidP="001B2929">
                      <w:r>
                        <w:t>Get on a program waitlist if necessary.</w:t>
                      </w:r>
                    </w:p>
                  </w:txbxContent>
                </v:textbox>
                <w10:wrap type="square"/>
              </v:shape>
            </w:pict>
          </mc:Fallback>
        </mc:AlternateContent>
      </w:r>
    </w:p>
    <w:p w14:paraId="7AC66EE1" w14:textId="77777777" w:rsidR="001B2929" w:rsidRDefault="001B2929" w:rsidP="001B2929">
      <w:r>
        <w:rPr>
          <w:noProof/>
        </w:rPr>
        <mc:AlternateContent>
          <mc:Choice Requires="wps">
            <w:drawing>
              <wp:anchor distT="0" distB="0" distL="114300" distR="114300" simplePos="0" relativeHeight="251663360" behindDoc="0" locked="0" layoutInCell="1" allowOverlap="1" wp14:anchorId="5DB7C8B5" wp14:editId="6E9BA6C3">
                <wp:simplePos x="0" y="0"/>
                <wp:positionH relativeFrom="column">
                  <wp:posOffset>0</wp:posOffset>
                </wp:positionH>
                <wp:positionV relativeFrom="paragraph">
                  <wp:posOffset>118110</wp:posOffset>
                </wp:positionV>
                <wp:extent cx="16002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2417C7" w14:textId="77777777" w:rsidR="0076773F" w:rsidRDefault="0076773F" w:rsidP="001B2929"/>
                          <w:p w14:paraId="22B10736" w14:textId="77777777" w:rsidR="0076773F" w:rsidRDefault="0076773F" w:rsidP="001B2929"/>
                          <w:p w14:paraId="7C6E54E4" w14:textId="77777777" w:rsidR="0076773F" w:rsidRPr="00AF2EA2" w:rsidRDefault="0076773F" w:rsidP="001B2929">
                            <w:pPr>
                              <w:jc w:val="center"/>
                              <w:rPr>
                                <w:sz w:val="32"/>
                                <w:szCs w:val="32"/>
                              </w:rPr>
                            </w:pPr>
                            <w:r w:rsidRPr="00AF2EA2">
                              <w:rPr>
                                <w:sz w:val="32"/>
                                <w:szCs w:val="32"/>
                              </w:rPr>
                              <w:t>Section 29 Waiver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C8B5" id="Text Box 12" o:spid="_x0000_s1029" type="#_x0000_t202" style="position:absolute;margin-left:0;margin-top:9.3pt;width:12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ZerQIAAK0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" filled="f" stroked="f">
                <v:textbox>
                  <w:txbxContent>
                    <w:p w14:paraId="2B2417C7" w14:textId="77777777" w:rsidR="0076773F" w:rsidRDefault="0076773F" w:rsidP="001B2929"/>
                    <w:p w14:paraId="22B10736" w14:textId="77777777" w:rsidR="0076773F" w:rsidRDefault="0076773F" w:rsidP="001B2929"/>
                    <w:p w14:paraId="7C6E54E4" w14:textId="77777777" w:rsidR="0076773F" w:rsidRPr="00AF2EA2" w:rsidRDefault="0076773F" w:rsidP="001B2929">
                      <w:pPr>
                        <w:jc w:val="center"/>
                        <w:rPr>
                          <w:sz w:val="32"/>
                          <w:szCs w:val="32"/>
                        </w:rPr>
                      </w:pPr>
                      <w:r w:rsidRPr="00AF2EA2">
                        <w:rPr>
                          <w:sz w:val="32"/>
                          <w:szCs w:val="32"/>
                        </w:rPr>
                        <w:t>Section 29 Waiver</w:t>
                      </w:r>
                    </w:p>
                  </w:txbxContent>
                </v:textbox>
                <w10:wrap type="square"/>
              </v:shape>
            </w:pict>
          </mc:Fallback>
        </mc:AlternateContent>
      </w:r>
    </w:p>
    <w:p w14:paraId="2998A3C1" w14:textId="77777777" w:rsidR="001B2929" w:rsidRDefault="001B2929" w:rsidP="001B2929"/>
    <w:p w14:paraId="5FCED9E2" w14:textId="77777777" w:rsidR="001B2929" w:rsidRDefault="001B2929" w:rsidP="001B2929"/>
    <w:p w14:paraId="1D89AAD7" w14:textId="77777777" w:rsidR="001B2929" w:rsidRDefault="001B2929" w:rsidP="001B2929"/>
    <w:p w14:paraId="456BB79F" w14:textId="77777777" w:rsidR="001B2929" w:rsidRDefault="001B2929" w:rsidP="001B2929"/>
    <w:p w14:paraId="50702D78" w14:textId="77777777" w:rsidR="001B2929" w:rsidRDefault="001B2929" w:rsidP="001B2929"/>
    <w:p w14:paraId="7A8D4535" w14:textId="77777777" w:rsidR="001B2929" w:rsidRDefault="001B2929" w:rsidP="001B2929"/>
    <w:p w14:paraId="18A502AF" w14:textId="77777777" w:rsidR="001B2929" w:rsidRDefault="001B2929" w:rsidP="001B2929"/>
    <w:p w14:paraId="0D64B3F1" w14:textId="77777777" w:rsidR="001B2929" w:rsidRDefault="001B2929" w:rsidP="001B2929"/>
    <w:p w14:paraId="6B57D926" w14:textId="77777777" w:rsidR="001B2929" w:rsidRDefault="001B2929" w:rsidP="001B2929"/>
    <w:p w14:paraId="24327447" w14:textId="77777777" w:rsidR="001B2929" w:rsidRDefault="001B2929" w:rsidP="001B2929"/>
    <w:p w14:paraId="3EA389CE" w14:textId="77777777" w:rsidR="001B2929" w:rsidRDefault="001B2929" w:rsidP="001B2929">
      <w:r>
        <w:t xml:space="preserve">  </w:t>
      </w:r>
    </w:p>
    <w:p w14:paraId="22EA7EA7" w14:textId="77777777" w:rsidR="001B2929" w:rsidRDefault="001B2929" w:rsidP="001B2929"/>
    <w:p w14:paraId="190985D7" w14:textId="77777777" w:rsidR="001B2929" w:rsidRDefault="001B2929" w:rsidP="001B2929"/>
    <w:p w14:paraId="1D605349" w14:textId="77777777" w:rsidR="001B2929" w:rsidRDefault="001B2929" w:rsidP="001B2929"/>
    <w:p w14:paraId="1367EA9E" w14:textId="77777777" w:rsidR="001B2929" w:rsidRDefault="001B2929" w:rsidP="001B2929"/>
    <w:p w14:paraId="14A073BC" w14:textId="77777777" w:rsidR="001B2929" w:rsidRDefault="001B2929" w:rsidP="001B2929"/>
    <w:p w14:paraId="6A84BFF2" w14:textId="77777777" w:rsidR="001B2929" w:rsidRDefault="001B2929" w:rsidP="001B2929">
      <w:r>
        <w:rPr>
          <w:b/>
          <w:noProof/>
        </w:rPr>
        <mc:AlternateContent>
          <mc:Choice Requires="wps">
            <w:drawing>
              <wp:anchor distT="0" distB="0" distL="114300" distR="114300" simplePos="0" relativeHeight="251661312" behindDoc="0" locked="0" layoutInCell="1" allowOverlap="1" wp14:anchorId="64596CF7" wp14:editId="55B62FBF">
                <wp:simplePos x="0" y="0"/>
                <wp:positionH relativeFrom="column">
                  <wp:posOffset>-327660</wp:posOffset>
                </wp:positionH>
                <wp:positionV relativeFrom="paragraph">
                  <wp:posOffset>220345</wp:posOffset>
                </wp:positionV>
                <wp:extent cx="6568440" cy="1181100"/>
                <wp:effectExtent l="57150" t="19050" r="80010" b="95250"/>
                <wp:wrapNone/>
                <wp:docPr id="16" name="Rectangle 16"/>
                <wp:cNvGraphicFramePr/>
                <a:graphic xmlns:a="http://schemas.openxmlformats.org/drawingml/2006/main">
                  <a:graphicData uri="http://schemas.microsoft.com/office/word/2010/wordprocessingShape">
                    <wps:wsp>
                      <wps:cNvSpPr/>
                      <wps:spPr>
                        <a:xfrm>
                          <a:off x="0" y="0"/>
                          <a:ext cx="6568440" cy="118110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5A94" id="Rectangle 16" o:spid="_x0000_s1026" style="position:absolute;margin-left:-25.8pt;margin-top:17.35pt;width:517.2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" filled="f" strokecolor="black [3213]">
                <v:shadow on="t" color="black" opacity="22937f" origin=",.5" offset="0,.63889mm"/>
              </v:rect>
            </w:pict>
          </mc:Fallback>
        </mc:AlternateContent>
      </w:r>
    </w:p>
    <w:p w14:paraId="01C4A027" w14:textId="77777777" w:rsidR="001B2929" w:rsidRDefault="001B2929" w:rsidP="001B2929">
      <w:r>
        <w:rPr>
          <w:noProof/>
        </w:rPr>
        <mc:AlternateContent>
          <mc:Choice Requires="wps">
            <w:drawing>
              <wp:anchor distT="0" distB="0" distL="114300" distR="114300" simplePos="0" relativeHeight="251665408" behindDoc="0" locked="0" layoutInCell="1" allowOverlap="1" wp14:anchorId="4952A16E" wp14:editId="0207DA26">
                <wp:simplePos x="0" y="0"/>
                <wp:positionH relativeFrom="column">
                  <wp:posOffset>60960</wp:posOffset>
                </wp:positionH>
                <wp:positionV relativeFrom="paragraph">
                  <wp:posOffset>182245</wp:posOffset>
                </wp:positionV>
                <wp:extent cx="1485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73F9E" w14:textId="77777777" w:rsidR="0076773F" w:rsidRDefault="0076773F" w:rsidP="001B2929">
                            <w:pPr>
                              <w:jc w:val="center"/>
                              <w:rPr>
                                <w:sz w:val="32"/>
                                <w:szCs w:val="32"/>
                              </w:rPr>
                            </w:pPr>
                            <w:r>
                              <w:rPr>
                                <w:sz w:val="32"/>
                                <w:szCs w:val="32"/>
                              </w:rPr>
                              <w:t>Person Centered</w:t>
                            </w:r>
                          </w:p>
                          <w:p w14:paraId="58A06691" w14:textId="77777777" w:rsidR="0076773F" w:rsidRPr="00AC3CEF" w:rsidRDefault="0076773F" w:rsidP="001B2929">
                            <w:pPr>
                              <w:jc w:val="center"/>
                              <w:rPr>
                                <w:sz w:val="32"/>
                                <w:szCs w:val="32"/>
                              </w:rPr>
                            </w:pPr>
                            <w:r>
                              <w:rPr>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A16E" id="Text Box 2" o:spid="_x0000_s1030" type="#_x0000_t202" style="position:absolute;margin-left:4.8pt;margin-top:14.35pt;width:11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" filled="f" stroked="f">
                <v:textbox>
                  <w:txbxContent>
                    <w:p w14:paraId="4D873F9E" w14:textId="77777777" w:rsidR="0076773F" w:rsidRDefault="0076773F" w:rsidP="001B2929">
                      <w:pPr>
                        <w:jc w:val="center"/>
                        <w:rPr>
                          <w:sz w:val="32"/>
                          <w:szCs w:val="32"/>
                        </w:rPr>
                      </w:pPr>
                      <w:r>
                        <w:rPr>
                          <w:sz w:val="32"/>
                          <w:szCs w:val="32"/>
                        </w:rPr>
                        <w:t>Person Centered</w:t>
                      </w:r>
                    </w:p>
                    <w:p w14:paraId="58A06691" w14:textId="77777777" w:rsidR="0076773F" w:rsidRPr="00AC3CEF" w:rsidRDefault="0076773F" w:rsidP="001B2929">
                      <w:pPr>
                        <w:jc w:val="center"/>
                        <w:rPr>
                          <w:sz w:val="32"/>
                          <w:szCs w:val="32"/>
                        </w:rPr>
                      </w:pPr>
                      <w:r>
                        <w:rPr>
                          <w:sz w:val="32"/>
                          <w:szCs w:val="32"/>
                        </w:rPr>
                        <w:t>Plan</w:t>
                      </w:r>
                    </w:p>
                  </w:txbxContent>
                </v:textbox>
                <w10:wrap type="square"/>
              </v:shape>
            </w:pict>
          </mc:Fallback>
        </mc:AlternateContent>
      </w:r>
    </w:p>
    <w:p w14:paraId="6F40A798" w14:textId="77777777" w:rsidR="001B2929" w:rsidRDefault="001B2929" w:rsidP="001B2929">
      <w:r>
        <w:rPr>
          <w:noProof/>
        </w:rPr>
        <mc:AlternateContent>
          <mc:Choice Requires="wps">
            <w:drawing>
              <wp:anchor distT="0" distB="0" distL="114300" distR="114300" simplePos="0" relativeHeight="251666432" behindDoc="0" locked="0" layoutInCell="1" allowOverlap="1" wp14:anchorId="0248877A" wp14:editId="3381F21F">
                <wp:simplePos x="0" y="0"/>
                <wp:positionH relativeFrom="column">
                  <wp:posOffset>464185</wp:posOffset>
                </wp:positionH>
                <wp:positionV relativeFrom="paragraph">
                  <wp:posOffset>22860</wp:posOffset>
                </wp:positionV>
                <wp:extent cx="3886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3FBB21" w14:textId="77777777" w:rsidR="0076773F" w:rsidRDefault="0076773F" w:rsidP="001B2929">
                            <w:r>
                              <w:t>Your Case Manager will help you develop a Person Centered Plan (PCP) which describes your child’s goals and the services needed to reach them. Having a PCP is a DHHS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8877A" id="Text Box 3" o:spid="_x0000_s1031" type="#_x0000_t202" style="position:absolute;margin-left:36.55pt;margin-top:1.8pt;width:306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" filled="f" stroked="f">
                <v:textbox>
                  <w:txbxContent>
                    <w:p w14:paraId="333FBB21" w14:textId="77777777" w:rsidR="0076773F" w:rsidRDefault="0076773F" w:rsidP="001B2929">
                      <w:r>
                        <w:t>Your Case Manager will help you develop a Person Centered Plan (PCP) which describes your child’s goals and the services needed to reach them. Having a PCP is a DHHS requirement.</w:t>
                      </w:r>
                    </w:p>
                  </w:txbxContent>
                </v:textbox>
                <w10:wrap type="square"/>
              </v:shape>
            </w:pict>
          </mc:Fallback>
        </mc:AlternateContent>
      </w:r>
    </w:p>
    <w:p w14:paraId="1E6A719A" w14:textId="77777777" w:rsidR="001B2929" w:rsidRDefault="001B2929" w:rsidP="001B2929"/>
    <w:p w14:paraId="7494E367" w14:textId="77777777" w:rsidR="001B2929" w:rsidRDefault="001B2929" w:rsidP="001B2929"/>
    <w:p w14:paraId="0EE4EB0B" w14:textId="77777777" w:rsidR="001B2929" w:rsidRDefault="001B2929" w:rsidP="001B2929"/>
    <w:p w14:paraId="7F19CBF3" w14:textId="77777777" w:rsidR="001B2929" w:rsidRDefault="001B2929" w:rsidP="001B2929"/>
    <w:p w14:paraId="1BB22A02" w14:textId="77777777" w:rsidR="001B2929" w:rsidRDefault="001B2929" w:rsidP="001B2929"/>
    <w:p w14:paraId="1D02449A" w14:textId="77777777" w:rsidR="001B2929" w:rsidRDefault="001B2929" w:rsidP="001B2929">
      <w:r>
        <w:rPr>
          <w:b/>
          <w:noProof/>
        </w:rPr>
        <mc:AlternateContent>
          <mc:Choice Requires="wps">
            <w:drawing>
              <wp:anchor distT="0" distB="0" distL="114300" distR="114300" simplePos="0" relativeHeight="251660288" behindDoc="0" locked="0" layoutInCell="1" allowOverlap="1" wp14:anchorId="1B324C7A" wp14:editId="73AC9F83">
                <wp:simplePos x="0" y="0"/>
                <wp:positionH relativeFrom="column">
                  <wp:posOffset>-327660</wp:posOffset>
                </wp:positionH>
                <wp:positionV relativeFrom="paragraph">
                  <wp:posOffset>211455</wp:posOffset>
                </wp:positionV>
                <wp:extent cx="6530340" cy="2247900"/>
                <wp:effectExtent l="57150" t="19050" r="80010" b="95250"/>
                <wp:wrapNone/>
                <wp:docPr id="17" name="Rectangle 17"/>
                <wp:cNvGraphicFramePr/>
                <a:graphic xmlns:a="http://schemas.openxmlformats.org/drawingml/2006/main">
                  <a:graphicData uri="http://schemas.microsoft.com/office/word/2010/wordprocessingShape">
                    <wps:wsp>
                      <wps:cNvSpPr/>
                      <wps:spPr>
                        <a:xfrm>
                          <a:off x="0" y="0"/>
                          <a:ext cx="6530340" cy="224790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2901" id="Rectangle 17" o:spid="_x0000_s1026" style="position:absolute;margin-left:-25.8pt;margin-top:16.65pt;width:514.2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72576" behindDoc="0" locked="0" layoutInCell="1" allowOverlap="1" wp14:anchorId="40705176" wp14:editId="2FF1F2DC">
                <wp:simplePos x="0" y="0"/>
                <wp:positionH relativeFrom="column">
                  <wp:posOffset>2171700</wp:posOffset>
                </wp:positionH>
                <wp:positionV relativeFrom="paragraph">
                  <wp:posOffset>109220</wp:posOffset>
                </wp:positionV>
                <wp:extent cx="4069080" cy="23469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069080" cy="2346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5176" id="Text Box 10" o:spid="_x0000_s1032" type="#_x0000_t202" style="position:absolute;margin-left:171pt;margin-top:8.6pt;width:320.4pt;height:18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" filled="f" stroked="f">
                <v:textbox>
                  <w:txbxContent/>
                </v:textbox>
                <w10:wrap type="square"/>
              </v:shape>
            </w:pict>
          </mc:Fallback>
        </mc:AlternateContent>
      </w:r>
    </w:p>
    <w:p w14:paraId="7B0E926C" w14:textId="77777777" w:rsidR="001B2929" w:rsidRDefault="001B2929" w:rsidP="001B2929"/>
    <w:p w14:paraId="79142833" w14:textId="77777777" w:rsidR="001B2929" w:rsidRDefault="001B2929" w:rsidP="001B2929">
      <w:r>
        <w:rPr>
          <w:noProof/>
        </w:rPr>
        <mc:AlternateContent>
          <mc:Choice Requires="wps">
            <w:drawing>
              <wp:anchor distT="0" distB="0" distL="114300" distR="114300" simplePos="0" relativeHeight="251664384" behindDoc="0" locked="0" layoutInCell="1" allowOverlap="1" wp14:anchorId="6FFEB756" wp14:editId="19CC6125">
                <wp:simplePos x="0" y="0"/>
                <wp:positionH relativeFrom="column">
                  <wp:posOffset>2171700</wp:posOffset>
                </wp:positionH>
                <wp:positionV relativeFrom="paragraph">
                  <wp:posOffset>1127125</wp:posOffset>
                </wp:positionV>
                <wp:extent cx="45085" cy="45085"/>
                <wp:effectExtent l="50800" t="25400" r="56515" b="5715"/>
                <wp:wrapSquare wrapText="bothSides"/>
                <wp:docPr id="14" name="Text Box 14"/>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7">
                        <w:txbxContent>
                          <w:p w14:paraId="5F605C6B" w14:textId="77777777" w:rsidR="0076773F" w:rsidRDefault="0076773F" w:rsidP="001B2929">
                            <w:pPr>
                              <w:pBdr>
                                <w:top w:val="single" w:sz="4" w:space="1" w:color="auto"/>
                                <w:left w:val="single" w:sz="4" w:space="4" w:color="auto"/>
                                <w:bottom w:val="single" w:sz="4" w:space="1" w:color="auto"/>
                                <w:right w:val="single" w:sz="4" w:space="4" w:color="auto"/>
                              </w:pBdr>
                            </w:pPr>
                          </w:p>
                          <w:p w14:paraId="0EC64D11" w14:textId="77777777" w:rsidR="0076773F" w:rsidRDefault="0076773F" w:rsidP="001B2929"/>
                          <w:p w14:paraId="688730A2" w14:textId="77777777" w:rsidR="0076773F" w:rsidRDefault="0076773F" w:rsidP="001B2929">
                            <w:pPr>
                              <w:pStyle w:val="ListParagraph"/>
                              <w:numPr>
                                <w:ilvl w:val="0"/>
                                <w:numId w:val="4"/>
                              </w:numPr>
                              <w:ind w:left="360"/>
                            </w:pPr>
                            <w:r>
                              <w:t>Create and hold on to an optimistic vision of your child’s future.</w:t>
                            </w:r>
                          </w:p>
                          <w:p w14:paraId="25619E2E" w14:textId="77777777" w:rsidR="0076773F" w:rsidRPr="0084759F" w:rsidRDefault="0076773F" w:rsidP="001B2929">
                            <w:pPr>
                              <w:ind w:left="360"/>
                              <w:rPr>
                                <w:sz w:val="14"/>
                                <w:szCs w:val="14"/>
                              </w:rPr>
                            </w:pPr>
                          </w:p>
                          <w:p w14:paraId="2CFE10B2" w14:textId="77777777" w:rsidR="0076773F" w:rsidRDefault="0076773F" w:rsidP="001B2929">
                            <w:pPr>
                              <w:pStyle w:val="ListParagraph"/>
                              <w:numPr>
                                <w:ilvl w:val="0"/>
                                <w:numId w:val="4"/>
                              </w:numPr>
                              <w:ind w:left="360"/>
                            </w:pPr>
                            <w:r>
                              <w:t xml:space="preserve">The Section 29 waiver </w:t>
                            </w:r>
                            <w:r w:rsidRPr="00AC3CEF">
                              <w:t>can be</w:t>
                            </w:r>
                            <w:r>
                              <w:t xml:space="preserve"> used to build a meaningful life for your child.</w:t>
                            </w:r>
                          </w:p>
                          <w:p w14:paraId="29D3492B" w14:textId="77777777" w:rsidR="0076773F" w:rsidRPr="0084759F" w:rsidRDefault="0076773F" w:rsidP="001B2929">
                            <w:pPr>
                              <w:ind w:left="360"/>
                              <w:rPr>
                                <w:sz w:val="14"/>
                                <w:szCs w:val="14"/>
                              </w:rPr>
                            </w:pPr>
                          </w:p>
                          <w:p w14:paraId="29AABB8F" w14:textId="77777777" w:rsidR="0076773F" w:rsidRDefault="0076773F" w:rsidP="001B2929">
                            <w:pPr>
                              <w:pStyle w:val="ListParagraph"/>
                              <w:numPr>
                                <w:ilvl w:val="0"/>
                                <w:numId w:val="4"/>
                              </w:numPr>
                              <w:ind w:left="360"/>
                            </w:pPr>
                            <w:r>
                              <w:t>The Section 29 waiver is not intended to meet all of your child’s needs.</w:t>
                            </w:r>
                          </w:p>
                          <w:p w14:paraId="15EA14A0" w14:textId="77777777" w:rsidR="0076773F" w:rsidRPr="0084759F" w:rsidRDefault="0076773F" w:rsidP="001B2929">
                            <w:pPr>
                              <w:ind w:left="360"/>
                              <w:rPr>
                                <w:sz w:val="14"/>
                                <w:szCs w:val="14"/>
                              </w:rPr>
                            </w:pPr>
                          </w:p>
                          <w:p w14:paraId="5025F007" w14:textId="77777777" w:rsidR="0076773F" w:rsidRDefault="0076773F" w:rsidP="001B2929">
                            <w:pPr>
                              <w:pStyle w:val="ListParagraph"/>
                              <w:numPr>
                                <w:ilvl w:val="0"/>
                                <w:numId w:val="4"/>
                              </w:numPr>
                              <w:ind w:left="360"/>
                            </w:pPr>
                            <w:r>
                              <w:t xml:space="preserve">You can choose and change any of your services. </w:t>
                            </w:r>
                          </w:p>
                          <w:p w14:paraId="5A761555" w14:textId="77777777" w:rsidR="0076773F" w:rsidRPr="0084759F" w:rsidRDefault="0076773F" w:rsidP="001B2929">
                            <w:pPr>
                              <w:ind w:left="360"/>
                              <w:rPr>
                                <w:sz w:val="14"/>
                                <w:szCs w:val="14"/>
                              </w:rPr>
                            </w:pPr>
                          </w:p>
                          <w:p w14:paraId="7F1D4115" w14:textId="77777777" w:rsidR="0076773F" w:rsidRDefault="0076773F" w:rsidP="001B2929">
                            <w:pPr>
                              <w:pStyle w:val="ListParagraph"/>
                              <w:numPr>
                                <w:ilvl w:val="0"/>
                                <w:numId w:val="4"/>
                              </w:numPr>
                              <w:ind w:left="360"/>
                            </w:pPr>
                            <w:r>
                              <w:t>You can work with providers to ensure services yield the desired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EB756" id="Text Box 14" o:spid="_x0000_s1033" type="#_x0000_t202" style="position:absolute;margin-left:171pt;margin-top:88.75pt;width:3.55pt;height:3.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" filled="f" stroked="f">
                <v:textbox style="mso-next-textbox:#Text Box 10">
                  <w:txbxContent>
                    <w:p w14:paraId="5F605C6B" w14:textId="77777777" w:rsidR="0076773F" w:rsidRDefault="0076773F" w:rsidP="001B2929">
                      <w:pPr>
                        <w:pBdr>
                          <w:top w:val="single" w:sz="4" w:space="1" w:color="auto"/>
                          <w:left w:val="single" w:sz="4" w:space="4" w:color="auto"/>
                          <w:bottom w:val="single" w:sz="4" w:space="1" w:color="auto"/>
                          <w:right w:val="single" w:sz="4" w:space="4" w:color="auto"/>
                        </w:pBdr>
                      </w:pPr>
                    </w:p>
                    <w:p w14:paraId="0EC64D11" w14:textId="77777777" w:rsidR="0076773F" w:rsidRDefault="0076773F" w:rsidP="001B2929"/>
                    <w:p w14:paraId="688730A2" w14:textId="77777777" w:rsidR="0076773F" w:rsidRDefault="0076773F" w:rsidP="001B2929">
                      <w:pPr>
                        <w:pStyle w:val="ListParagraph"/>
                        <w:numPr>
                          <w:ilvl w:val="0"/>
                          <w:numId w:val="4"/>
                        </w:numPr>
                        <w:ind w:left="360"/>
                      </w:pPr>
                      <w:r>
                        <w:t>Create and hold on to an optimistic vision of your child’s future.</w:t>
                      </w:r>
                    </w:p>
                    <w:p w14:paraId="25619E2E" w14:textId="77777777" w:rsidR="0076773F" w:rsidRPr="0084759F" w:rsidRDefault="0076773F" w:rsidP="001B2929">
                      <w:pPr>
                        <w:ind w:left="360"/>
                        <w:rPr>
                          <w:sz w:val="14"/>
                          <w:szCs w:val="14"/>
                        </w:rPr>
                      </w:pPr>
                    </w:p>
                    <w:p w14:paraId="2CFE10B2" w14:textId="77777777" w:rsidR="0076773F" w:rsidRDefault="0076773F" w:rsidP="001B2929">
                      <w:pPr>
                        <w:pStyle w:val="ListParagraph"/>
                        <w:numPr>
                          <w:ilvl w:val="0"/>
                          <w:numId w:val="4"/>
                        </w:numPr>
                        <w:ind w:left="360"/>
                      </w:pPr>
                      <w:r>
                        <w:t xml:space="preserve">The Section 29 waiver </w:t>
                      </w:r>
                      <w:r w:rsidRPr="00AC3CEF">
                        <w:t>can be</w:t>
                      </w:r>
                      <w:r>
                        <w:t xml:space="preserve"> used to build a meaningful life for your child.</w:t>
                      </w:r>
                    </w:p>
                    <w:p w14:paraId="29D3492B" w14:textId="77777777" w:rsidR="0076773F" w:rsidRPr="0084759F" w:rsidRDefault="0076773F" w:rsidP="001B2929">
                      <w:pPr>
                        <w:ind w:left="360"/>
                        <w:rPr>
                          <w:sz w:val="14"/>
                          <w:szCs w:val="14"/>
                        </w:rPr>
                      </w:pPr>
                    </w:p>
                    <w:p w14:paraId="29AABB8F" w14:textId="77777777" w:rsidR="0076773F" w:rsidRDefault="0076773F" w:rsidP="001B2929">
                      <w:pPr>
                        <w:pStyle w:val="ListParagraph"/>
                        <w:numPr>
                          <w:ilvl w:val="0"/>
                          <w:numId w:val="4"/>
                        </w:numPr>
                        <w:ind w:left="360"/>
                      </w:pPr>
                      <w:r>
                        <w:t>The Section 29 waiver is not intended to meet all of your child’s needs.</w:t>
                      </w:r>
                    </w:p>
                    <w:p w14:paraId="15EA14A0" w14:textId="77777777" w:rsidR="0076773F" w:rsidRPr="0084759F" w:rsidRDefault="0076773F" w:rsidP="001B2929">
                      <w:pPr>
                        <w:ind w:left="360"/>
                        <w:rPr>
                          <w:sz w:val="14"/>
                          <w:szCs w:val="14"/>
                        </w:rPr>
                      </w:pPr>
                    </w:p>
                    <w:p w14:paraId="5025F007" w14:textId="77777777" w:rsidR="0076773F" w:rsidRDefault="0076773F" w:rsidP="001B2929">
                      <w:pPr>
                        <w:pStyle w:val="ListParagraph"/>
                        <w:numPr>
                          <w:ilvl w:val="0"/>
                          <w:numId w:val="4"/>
                        </w:numPr>
                        <w:ind w:left="360"/>
                      </w:pPr>
                      <w:r>
                        <w:t xml:space="preserve">You can choose and change any of your services. </w:t>
                      </w:r>
                    </w:p>
                    <w:p w14:paraId="5A761555" w14:textId="77777777" w:rsidR="0076773F" w:rsidRPr="0084759F" w:rsidRDefault="0076773F" w:rsidP="001B2929">
                      <w:pPr>
                        <w:ind w:left="360"/>
                        <w:rPr>
                          <w:sz w:val="14"/>
                          <w:szCs w:val="14"/>
                        </w:rPr>
                      </w:pPr>
                    </w:p>
                    <w:p w14:paraId="7F1D4115" w14:textId="77777777" w:rsidR="0076773F" w:rsidRDefault="0076773F" w:rsidP="001B2929">
                      <w:pPr>
                        <w:pStyle w:val="ListParagraph"/>
                        <w:numPr>
                          <w:ilvl w:val="0"/>
                          <w:numId w:val="4"/>
                        </w:numPr>
                        <w:ind w:left="360"/>
                      </w:pPr>
                      <w:r>
                        <w:t>You can work with providers to ensure services yield the desired results.</w:t>
                      </w:r>
                    </w:p>
                  </w:txbxContent>
                </v:textbox>
                <w10:wrap type="square"/>
              </v:shape>
            </w:pict>
          </mc:Fallback>
        </mc:AlternateContent>
      </w:r>
      <w:r>
        <w:rPr>
          <w:noProof/>
        </w:rPr>
        <w:drawing>
          <wp:inline distT="0" distB="0" distL="0" distR="0" wp14:anchorId="50B78881" wp14:editId="2BFCA251">
            <wp:extent cx="1485265" cy="18203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 for the stars.jpg"/>
                    <pic:cNvPicPr/>
                  </pic:nvPicPr>
                  <pic:blipFill>
                    <a:blip r:embed="rId9">
                      <a:extLst>
                        <a:ext uri="{28A0092B-C50C-407E-A947-70E740481C1C}">
                          <a14:useLocalDpi xmlns:a14="http://schemas.microsoft.com/office/drawing/2010/main" val="0"/>
                        </a:ext>
                      </a:extLst>
                    </a:blip>
                    <a:stretch>
                      <a:fillRect/>
                    </a:stretch>
                  </pic:blipFill>
                  <pic:spPr>
                    <a:xfrm>
                      <a:off x="0" y="0"/>
                      <a:ext cx="1485265" cy="1820333"/>
                    </a:xfrm>
                    <a:prstGeom prst="rect">
                      <a:avLst/>
                    </a:prstGeom>
                  </pic:spPr>
                </pic:pic>
              </a:graphicData>
            </a:graphic>
          </wp:inline>
        </w:drawing>
      </w:r>
    </w:p>
    <w:p w14:paraId="15572D2F" w14:textId="77777777" w:rsidR="001B2929" w:rsidRDefault="001B2929" w:rsidP="001B2929"/>
    <w:p w14:paraId="4C6D12E7" w14:textId="77777777" w:rsidR="001B2929" w:rsidRDefault="001B2929" w:rsidP="001B2929"/>
    <w:p w14:paraId="0F7B15EA" w14:textId="77777777" w:rsidR="001B2929" w:rsidRDefault="001B2929" w:rsidP="001B2929">
      <w:r>
        <w:rPr>
          <w:b/>
          <w:noProof/>
        </w:rPr>
        <mc:AlternateContent>
          <mc:Choice Requires="wps">
            <w:drawing>
              <wp:anchor distT="0" distB="0" distL="114300" distR="114300" simplePos="0" relativeHeight="251659264" behindDoc="0" locked="0" layoutInCell="1" allowOverlap="1" wp14:anchorId="15EBD505" wp14:editId="1357E142">
                <wp:simplePos x="0" y="0"/>
                <wp:positionH relativeFrom="column">
                  <wp:posOffset>-289560</wp:posOffset>
                </wp:positionH>
                <wp:positionV relativeFrom="paragraph">
                  <wp:posOffset>175260</wp:posOffset>
                </wp:positionV>
                <wp:extent cx="6530340" cy="1325880"/>
                <wp:effectExtent l="57150" t="19050" r="80010" b="102870"/>
                <wp:wrapNone/>
                <wp:docPr id="19" name="Rectangle 19"/>
                <wp:cNvGraphicFramePr/>
                <a:graphic xmlns:a="http://schemas.openxmlformats.org/drawingml/2006/main">
                  <a:graphicData uri="http://schemas.microsoft.com/office/word/2010/wordprocessingShape">
                    <wps:wsp>
                      <wps:cNvSpPr/>
                      <wps:spPr>
                        <a:xfrm>
                          <a:off x="0" y="0"/>
                          <a:ext cx="6530340" cy="132588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7E7EB" id="Rectangle 19" o:spid="_x0000_s1026" style="position:absolute;margin-left:-22.8pt;margin-top:13.8pt;width:514.2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" filled="f" strokecolor="black [3213]">
                <v:shadow on="t" color="black" opacity="22937f" origin=",.5" offset="0,.63889mm"/>
              </v:rect>
            </w:pict>
          </mc:Fallback>
        </mc:AlternateContent>
      </w:r>
    </w:p>
    <w:p w14:paraId="00047E5D" w14:textId="77777777" w:rsidR="001B2929" w:rsidRDefault="001B2929" w:rsidP="001B2929">
      <w:r>
        <w:rPr>
          <w:noProof/>
        </w:rPr>
        <w:drawing>
          <wp:anchor distT="0" distB="0" distL="114300" distR="114300" simplePos="0" relativeHeight="251675648" behindDoc="0" locked="0" layoutInCell="1" allowOverlap="1" wp14:anchorId="2D695C8C" wp14:editId="3E1029D9">
            <wp:simplePos x="0" y="0"/>
            <wp:positionH relativeFrom="column">
              <wp:posOffset>198120</wp:posOffset>
            </wp:positionH>
            <wp:positionV relativeFrom="paragraph">
              <wp:posOffset>88900</wp:posOffset>
            </wp:positionV>
            <wp:extent cx="1219200" cy="1135521"/>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cuments[1].gif"/>
                    <pic:cNvPicPr/>
                  </pic:nvPicPr>
                  <pic:blipFill>
                    <a:blip r:embed="rId10">
                      <a:extLst>
                        <a:ext uri="{28A0092B-C50C-407E-A947-70E740481C1C}">
                          <a14:useLocalDpi xmlns:a14="http://schemas.microsoft.com/office/drawing/2010/main" val="0"/>
                        </a:ext>
                      </a:extLst>
                    </a:blip>
                    <a:stretch>
                      <a:fillRect/>
                    </a:stretch>
                  </pic:blipFill>
                  <pic:spPr>
                    <a:xfrm>
                      <a:off x="0" y="0"/>
                      <a:ext cx="1219200" cy="1135521"/>
                    </a:xfrm>
                    <a:prstGeom prst="rect">
                      <a:avLst/>
                    </a:prstGeom>
                  </pic:spPr>
                </pic:pic>
              </a:graphicData>
            </a:graphic>
          </wp:anchor>
        </w:drawing>
      </w:r>
    </w:p>
    <w:p w14:paraId="47706CC8" w14:textId="77777777" w:rsidR="001B2929" w:rsidRDefault="001B2929" w:rsidP="001B2929">
      <w:r>
        <w:rPr>
          <w:noProof/>
        </w:rPr>
        <mc:AlternateContent>
          <mc:Choice Requires="wps">
            <w:drawing>
              <wp:anchor distT="0" distB="0" distL="114300" distR="114300" simplePos="0" relativeHeight="251669504" behindDoc="0" locked="0" layoutInCell="1" allowOverlap="1" wp14:anchorId="0D222C26" wp14:editId="730457C3">
                <wp:simplePos x="0" y="0"/>
                <wp:positionH relativeFrom="column">
                  <wp:posOffset>2004060</wp:posOffset>
                </wp:positionH>
                <wp:positionV relativeFrom="paragraph">
                  <wp:posOffset>66040</wp:posOffset>
                </wp:positionV>
                <wp:extent cx="4160520" cy="8839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60520" cy="883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91D8C0" w14:textId="77777777" w:rsidR="0076773F" w:rsidRDefault="0076773F" w:rsidP="001B2929">
                            <w:pPr>
                              <w:ind w:left="270"/>
                            </w:pPr>
                            <w:r>
                              <w:t xml:space="preserve">If you have any assets such as a life insurance policy, consider talking to a lawyer about a Special Needs Trust.  When you pass away, you may want to know that your child remains financially eligible for government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2C26" id="Text Box 4" o:spid="_x0000_s1034" type="#_x0000_t202" style="position:absolute;margin-left:157.8pt;margin-top:5.2pt;width:327.6pt;height:6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rAIAAKo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" filled="f" stroked="f">
                <v:textbox>
                  <w:txbxContent>
                    <w:p w14:paraId="3891D8C0" w14:textId="77777777" w:rsidR="0076773F" w:rsidRDefault="0076773F" w:rsidP="001B2929">
                      <w:pPr>
                        <w:ind w:left="270"/>
                      </w:pPr>
                      <w:r>
                        <w:t xml:space="preserve">If you have any assets such as a life insurance policy, consider talking to a lawyer about a Special Needs Trust.  When you pass away, you may want to know that your child remains financially eligible for government support. </w:t>
                      </w:r>
                    </w:p>
                  </w:txbxContent>
                </v:textbox>
                <w10:wrap type="square"/>
              </v:shape>
            </w:pict>
          </mc:Fallback>
        </mc:AlternateContent>
      </w:r>
      <w:r>
        <w:t xml:space="preserve">        </w:t>
      </w:r>
    </w:p>
    <w:p w14:paraId="3F0A1AEF" w14:textId="77777777" w:rsidR="001B2929" w:rsidRDefault="001B2929" w:rsidP="001B2929"/>
    <w:p w14:paraId="4930F126" w14:textId="77777777" w:rsidR="001B2929" w:rsidRPr="0084759F" w:rsidRDefault="001B2929" w:rsidP="001B2929">
      <w:pPr>
        <w:jc w:val="center"/>
        <w:rPr>
          <w:b/>
        </w:rPr>
      </w:pPr>
      <w:r w:rsidRPr="0084759F">
        <w:rPr>
          <w:b/>
        </w:rPr>
        <w:t>Helpful Links</w:t>
      </w:r>
    </w:p>
    <w:p w14:paraId="75A0229B" w14:textId="77777777" w:rsidR="001B2929" w:rsidRDefault="001B2929" w:rsidP="001B2929">
      <w:r>
        <w:rPr>
          <w:b/>
          <w:noProof/>
        </w:rPr>
        <mc:AlternateContent>
          <mc:Choice Requires="wps">
            <w:drawing>
              <wp:anchor distT="0" distB="0" distL="114300" distR="114300" simplePos="0" relativeHeight="251687936" behindDoc="0" locked="0" layoutInCell="1" allowOverlap="1" wp14:anchorId="08A7C942" wp14:editId="27E08E5E">
                <wp:simplePos x="0" y="0"/>
                <wp:positionH relativeFrom="column">
                  <wp:posOffset>-350520</wp:posOffset>
                </wp:positionH>
                <wp:positionV relativeFrom="paragraph">
                  <wp:posOffset>50165</wp:posOffset>
                </wp:positionV>
                <wp:extent cx="6827520" cy="799465"/>
                <wp:effectExtent l="50800" t="25400" r="81280" b="89535"/>
                <wp:wrapNone/>
                <wp:docPr id="34" name="Rectangle 34"/>
                <wp:cNvGraphicFramePr/>
                <a:graphic xmlns:a="http://schemas.openxmlformats.org/drawingml/2006/main">
                  <a:graphicData uri="http://schemas.microsoft.com/office/word/2010/wordprocessingShape">
                    <wps:wsp>
                      <wps:cNvSpPr/>
                      <wps:spPr>
                        <a:xfrm>
                          <a:off x="0" y="0"/>
                          <a:ext cx="6827520" cy="799465"/>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E4239" id="Rectangle 34" o:spid="_x0000_s1026" style="position:absolute;margin-left:-27.6pt;margin-top:3.95pt;width:537.6pt;height:6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76672" behindDoc="0" locked="0" layoutInCell="1" allowOverlap="1" wp14:anchorId="6CC27820" wp14:editId="7B874481">
                <wp:simplePos x="0" y="0"/>
                <wp:positionH relativeFrom="column">
                  <wp:posOffset>1318260</wp:posOffset>
                </wp:positionH>
                <wp:positionV relativeFrom="paragraph">
                  <wp:posOffset>327660</wp:posOffset>
                </wp:positionV>
                <wp:extent cx="4975860" cy="304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97586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966EE" w14:textId="77777777" w:rsidR="0076773F" w:rsidRPr="00203376" w:rsidRDefault="00EC46BA" w:rsidP="001B2929">
                            <w:pPr>
                              <w:rPr>
                                <w:sz w:val="22"/>
                                <w:szCs w:val="22"/>
                              </w:rPr>
                            </w:pPr>
                            <w:hyperlink r:id="rId11" w:history="1">
                              <w:r w:rsidR="0076773F" w:rsidRPr="00203376">
                                <w:rPr>
                                  <w:rStyle w:val="Hyperlink"/>
                                  <w:sz w:val="22"/>
                                  <w:szCs w:val="22"/>
                                </w:rPr>
                                <w:t>http://www.maine.gov/dhhs/oads/aps-guardianship/documents/qabook.doc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820" id="Text Box 20" o:spid="_x0000_s1035" type="#_x0000_t202" style="position:absolute;margin-left:103.8pt;margin-top:25.8pt;width:391.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" filled="f" stroked="f">
                <v:textbox>
                  <w:txbxContent>
                    <w:p w14:paraId="666966EE" w14:textId="77777777" w:rsidR="0076773F" w:rsidRPr="00203376" w:rsidRDefault="00EC46BA" w:rsidP="001B2929">
                      <w:pPr>
                        <w:rPr>
                          <w:sz w:val="22"/>
                          <w:szCs w:val="22"/>
                        </w:rPr>
                      </w:pPr>
                      <w:hyperlink r:id="rId12" w:history="1">
                        <w:r w:rsidR="0076773F" w:rsidRPr="00203376">
                          <w:rPr>
                            <w:rStyle w:val="Hyperlink"/>
                            <w:sz w:val="22"/>
                            <w:szCs w:val="22"/>
                          </w:rPr>
                          <w:t>http://www.maine.gov/dhhs/oads/aps-guardianship/documents/qabook.doc</w:t>
                        </w:r>
                      </w:hyperlink>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F5C03D3" wp14:editId="580B6BF9">
                <wp:simplePos x="0" y="0"/>
                <wp:positionH relativeFrom="column">
                  <wp:posOffset>-213360</wp:posOffset>
                </wp:positionH>
                <wp:positionV relativeFrom="paragraph">
                  <wp:posOffset>281940</wp:posOffset>
                </wp:positionV>
                <wp:extent cx="1485900" cy="396240"/>
                <wp:effectExtent l="0" t="0" r="0" b="3810"/>
                <wp:wrapSquare wrapText="bothSides"/>
                <wp:docPr id="21" name="Text Box 21"/>
                <wp:cNvGraphicFramePr/>
                <a:graphic xmlns:a="http://schemas.openxmlformats.org/drawingml/2006/main">
                  <a:graphicData uri="http://schemas.microsoft.com/office/word/2010/wordprocessingShape">
                    <wps:wsp>
                      <wps:cNvSpPr txBox="1"/>
                      <wps:spPr>
                        <a:xfrm>
                          <a:off x="0" y="0"/>
                          <a:ext cx="148590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4DA3E5" w14:textId="77777777" w:rsidR="0076773F" w:rsidRPr="00AC3CEF" w:rsidRDefault="0076773F" w:rsidP="001B2929">
                            <w:pPr>
                              <w:jc w:val="center"/>
                              <w:rPr>
                                <w:sz w:val="32"/>
                                <w:szCs w:val="32"/>
                              </w:rPr>
                            </w:pPr>
                            <w:r>
                              <w:rPr>
                                <w:sz w:val="32"/>
                                <w:szCs w:val="32"/>
                              </w:rPr>
                              <w:t>Guardianship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03D3" id="Text Box 21" o:spid="_x0000_s1036" type="#_x0000_t202" style="position:absolute;margin-left:-16.8pt;margin-top:22.2pt;width:11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" filled="f" stroked="f">
                <v:textbox>
                  <w:txbxContent>
                    <w:p w14:paraId="054DA3E5" w14:textId="77777777" w:rsidR="0076773F" w:rsidRPr="00AC3CEF" w:rsidRDefault="0076773F" w:rsidP="001B2929">
                      <w:pPr>
                        <w:jc w:val="center"/>
                        <w:rPr>
                          <w:sz w:val="32"/>
                          <w:szCs w:val="32"/>
                        </w:rPr>
                      </w:pPr>
                      <w:r>
                        <w:rPr>
                          <w:sz w:val="32"/>
                          <w:szCs w:val="32"/>
                        </w:rPr>
                        <w:t>Guardianship</w:t>
                      </w:r>
                    </w:p>
                  </w:txbxContent>
                </v:textbox>
                <w10:wrap type="square"/>
              </v:shape>
            </w:pict>
          </mc:Fallback>
        </mc:AlternateContent>
      </w:r>
    </w:p>
    <w:p w14:paraId="1B5C926A" w14:textId="77777777" w:rsidR="001B2929" w:rsidRPr="00203376" w:rsidRDefault="001B2929" w:rsidP="001B2929"/>
    <w:p w14:paraId="4969BAF5" w14:textId="77777777" w:rsidR="001B2929" w:rsidRPr="0084759F" w:rsidRDefault="001B2929" w:rsidP="001B2929">
      <w:pPr>
        <w:rPr>
          <w:b/>
        </w:rPr>
      </w:pPr>
      <w:r>
        <w:rPr>
          <w:b/>
          <w:noProof/>
        </w:rPr>
        <mc:AlternateContent>
          <mc:Choice Requires="wps">
            <w:drawing>
              <wp:anchor distT="0" distB="0" distL="114300" distR="114300" simplePos="0" relativeHeight="251686912" behindDoc="0" locked="0" layoutInCell="1" allowOverlap="1" wp14:anchorId="493A23BF" wp14:editId="567A2CA1">
                <wp:simplePos x="0" y="0"/>
                <wp:positionH relativeFrom="column">
                  <wp:posOffset>-350520</wp:posOffset>
                </wp:positionH>
                <wp:positionV relativeFrom="paragraph">
                  <wp:posOffset>141605</wp:posOffset>
                </wp:positionV>
                <wp:extent cx="6827520" cy="670560"/>
                <wp:effectExtent l="57150" t="19050" r="68580" b="91440"/>
                <wp:wrapNone/>
                <wp:docPr id="33" name="Rectangle 33"/>
                <wp:cNvGraphicFramePr/>
                <a:graphic xmlns:a="http://schemas.openxmlformats.org/drawingml/2006/main">
                  <a:graphicData uri="http://schemas.microsoft.com/office/word/2010/wordprocessingShape">
                    <wps:wsp>
                      <wps:cNvSpPr/>
                      <wps:spPr>
                        <a:xfrm>
                          <a:off x="0" y="0"/>
                          <a:ext cx="6827520" cy="67056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852D" id="Rectangle 33" o:spid="_x0000_s1026" style="position:absolute;margin-left:-27.6pt;margin-top:11.15pt;width:537.6pt;height:5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81792" behindDoc="0" locked="0" layoutInCell="1" allowOverlap="1" wp14:anchorId="280EF8F4" wp14:editId="617161A9">
                <wp:simplePos x="0" y="0"/>
                <wp:positionH relativeFrom="column">
                  <wp:posOffset>1272540</wp:posOffset>
                </wp:positionH>
                <wp:positionV relativeFrom="paragraph">
                  <wp:posOffset>342900</wp:posOffset>
                </wp:positionV>
                <wp:extent cx="4975860" cy="304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97586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D9E3E6" w14:textId="77777777" w:rsidR="0076773F" w:rsidRPr="00203376" w:rsidRDefault="00EC46BA" w:rsidP="001B2929">
                            <w:pPr>
                              <w:rPr>
                                <w:sz w:val="22"/>
                                <w:szCs w:val="22"/>
                              </w:rPr>
                            </w:pPr>
                            <w:hyperlink r:id="rId13" w:history="1">
                              <w:r w:rsidR="0076773F">
                                <w:rPr>
                                  <w:rStyle w:val="Hyperlink"/>
                                  <w:sz w:val="22"/>
                                  <w:szCs w:val="22"/>
                                </w:rPr>
                                <w:t>http://www.disabilitybenefitscenter.org/state-social-security-disability/maine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F8F4" id="Text Box 25" o:spid="_x0000_s1037" type="#_x0000_t202" style="position:absolute;margin-left:100.2pt;margin-top:27pt;width:391.8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garwIAAK0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" filled="f" stroked="f">
                <v:textbox>
                  <w:txbxContent>
                    <w:p w14:paraId="0DD9E3E6" w14:textId="77777777" w:rsidR="0076773F" w:rsidRPr="00203376" w:rsidRDefault="00EC46BA" w:rsidP="001B2929">
                      <w:pPr>
                        <w:rPr>
                          <w:sz w:val="22"/>
                          <w:szCs w:val="22"/>
                        </w:rPr>
                      </w:pPr>
                      <w:hyperlink r:id="rId14" w:history="1">
                        <w:r w:rsidR="0076773F">
                          <w:rPr>
                            <w:rStyle w:val="Hyperlink"/>
                            <w:sz w:val="22"/>
                            <w:szCs w:val="22"/>
                          </w:rPr>
                          <w:t>http://www.disabilitybenefitscenter.org/state-social-security-disability/maine</w:t>
                        </w:r>
                      </w:hyperlink>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55BC7300" wp14:editId="3994A257">
                <wp:simplePos x="0" y="0"/>
                <wp:positionH relativeFrom="column">
                  <wp:posOffset>-213360</wp:posOffset>
                </wp:positionH>
                <wp:positionV relativeFrom="paragraph">
                  <wp:posOffset>180340</wp:posOffset>
                </wp:positionV>
                <wp:extent cx="1485900" cy="57912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E7914" w14:textId="77777777" w:rsidR="0076773F" w:rsidRDefault="0076773F" w:rsidP="001B2929">
                            <w:pPr>
                              <w:jc w:val="center"/>
                              <w:rPr>
                                <w:sz w:val="32"/>
                                <w:szCs w:val="32"/>
                              </w:rPr>
                            </w:pPr>
                            <w:r>
                              <w:rPr>
                                <w:sz w:val="32"/>
                                <w:szCs w:val="32"/>
                              </w:rPr>
                              <w:t xml:space="preserve">Social </w:t>
                            </w:r>
                          </w:p>
                          <w:p w14:paraId="46F7A173" w14:textId="77777777" w:rsidR="0076773F" w:rsidRPr="00AC3CEF" w:rsidRDefault="0076773F" w:rsidP="001B2929">
                            <w:pPr>
                              <w:jc w:val="center"/>
                              <w:rPr>
                                <w:sz w:val="32"/>
                                <w:szCs w:val="32"/>
                              </w:rPr>
                            </w:pPr>
                            <w:r>
                              <w:rPr>
                                <w:sz w:val="32"/>
                                <w:szCs w:val="32"/>
                              </w:rPr>
                              <w:t>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7300" id="Text Box 22" o:spid="_x0000_s1038" type="#_x0000_t202" style="position:absolute;margin-left:-16.8pt;margin-top:14.2pt;width:117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" filled="f" stroked="f">
                <v:textbox>
                  <w:txbxContent>
                    <w:p w14:paraId="187E7914" w14:textId="77777777" w:rsidR="0076773F" w:rsidRDefault="0076773F" w:rsidP="001B2929">
                      <w:pPr>
                        <w:jc w:val="center"/>
                        <w:rPr>
                          <w:sz w:val="32"/>
                          <w:szCs w:val="32"/>
                        </w:rPr>
                      </w:pPr>
                      <w:r>
                        <w:rPr>
                          <w:sz w:val="32"/>
                          <w:szCs w:val="32"/>
                        </w:rPr>
                        <w:t xml:space="preserve">Social </w:t>
                      </w:r>
                    </w:p>
                    <w:p w14:paraId="46F7A173" w14:textId="77777777" w:rsidR="0076773F" w:rsidRPr="00AC3CEF" w:rsidRDefault="0076773F" w:rsidP="001B2929">
                      <w:pPr>
                        <w:jc w:val="center"/>
                        <w:rPr>
                          <w:sz w:val="32"/>
                          <w:szCs w:val="32"/>
                        </w:rPr>
                      </w:pPr>
                      <w:r>
                        <w:rPr>
                          <w:sz w:val="32"/>
                          <w:szCs w:val="32"/>
                        </w:rPr>
                        <w:t>Security</w:t>
                      </w:r>
                    </w:p>
                  </w:txbxContent>
                </v:textbox>
                <w10:wrap type="square"/>
              </v:shape>
            </w:pict>
          </mc:Fallback>
        </mc:AlternateContent>
      </w:r>
    </w:p>
    <w:p w14:paraId="783629A9" w14:textId="77777777" w:rsidR="001B2929" w:rsidRPr="0084759F" w:rsidRDefault="001B2929" w:rsidP="001B2929">
      <w:pPr>
        <w:rPr>
          <w:b/>
        </w:rPr>
      </w:pPr>
    </w:p>
    <w:p w14:paraId="50E91E5F" w14:textId="77777777" w:rsidR="001B2929" w:rsidRDefault="001B2929" w:rsidP="001B2929">
      <w:r>
        <w:rPr>
          <w:b/>
          <w:noProof/>
        </w:rPr>
        <mc:AlternateContent>
          <mc:Choice Requires="wps">
            <w:drawing>
              <wp:anchor distT="0" distB="0" distL="114300" distR="114300" simplePos="0" relativeHeight="251685888" behindDoc="0" locked="0" layoutInCell="1" allowOverlap="1" wp14:anchorId="1624A732" wp14:editId="172ED680">
                <wp:simplePos x="0" y="0"/>
                <wp:positionH relativeFrom="column">
                  <wp:posOffset>-350520</wp:posOffset>
                </wp:positionH>
                <wp:positionV relativeFrom="paragraph">
                  <wp:posOffset>207010</wp:posOffset>
                </wp:positionV>
                <wp:extent cx="6827520" cy="693420"/>
                <wp:effectExtent l="57150" t="19050" r="68580" b="87630"/>
                <wp:wrapNone/>
                <wp:docPr id="32" name="Rectangle 32"/>
                <wp:cNvGraphicFramePr/>
                <a:graphic xmlns:a="http://schemas.openxmlformats.org/drawingml/2006/main">
                  <a:graphicData uri="http://schemas.microsoft.com/office/word/2010/wordprocessingShape">
                    <wps:wsp>
                      <wps:cNvSpPr/>
                      <wps:spPr>
                        <a:xfrm>
                          <a:off x="0" y="0"/>
                          <a:ext cx="6827520" cy="69342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FBE9" id="Rectangle 32" o:spid="_x0000_s1026" style="position:absolute;margin-left:-27.6pt;margin-top:16.3pt;width:537.6pt;height:5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79744" behindDoc="0" locked="0" layoutInCell="1" allowOverlap="1" wp14:anchorId="7AE79BDA" wp14:editId="2252F29B">
                <wp:simplePos x="0" y="0"/>
                <wp:positionH relativeFrom="column">
                  <wp:posOffset>-213360</wp:posOffset>
                </wp:positionH>
                <wp:positionV relativeFrom="paragraph">
                  <wp:posOffset>247015</wp:posOffset>
                </wp:positionV>
                <wp:extent cx="1485900" cy="609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C5C83E" w14:textId="77777777" w:rsidR="0076773F" w:rsidRDefault="0076773F" w:rsidP="001B2929">
                            <w:pPr>
                              <w:jc w:val="center"/>
                              <w:rPr>
                                <w:sz w:val="32"/>
                                <w:szCs w:val="32"/>
                              </w:rPr>
                            </w:pPr>
                            <w:r>
                              <w:rPr>
                                <w:sz w:val="32"/>
                                <w:szCs w:val="32"/>
                              </w:rPr>
                              <w:t>Adult Case</w:t>
                            </w:r>
                          </w:p>
                          <w:p w14:paraId="489FA147" w14:textId="77777777" w:rsidR="0076773F" w:rsidRPr="00AC3CEF" w:rsidRDefault="0076773F" w:rsidP="001B2929">
                            <w:pPr>
                              <w:jc w:val="center"/>
                              <w:rPr>
                                <w:sz w:val="32"/>
                                <w:szCs w:val="32"/>
                              </w:rPr>
                            </w:pPr>
                            <w:r>
                              <w:rPr>
                                <w:sz w:val="32"/>
                                <w:szCs w:val="32"/>
                              </w:rPr>
                              <w:t>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9BDA" id="Text Box 23" o:spid="_x0000_s1039" type="#_x0000_t202" style="position:absolute;margin-left:-16.8pt;margin-top:19.45pt;width:117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6TrgIAAK0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" filled="f" stroked="f">
                <v:textbox>
                  <w:txbxContent>
                    <w:p w14:paraId="12C5C83E" w14:textId="77777777" w:rsidR="0076773F" w:rsidRDefault="0076773F" w:rsidP="001B2929">
                      <w:pPr>
                        <w:jc w:val="center"/>
                        <w:rPr>
                          <w:sz w:val="32"/>
                          <w:szCs w:val="32"/>
                        </w:rPr>
                      </w:pPr>
                      <w:r>
                        <w:rPr>
                          <w:sz w:val="32"/>
                          <w:szCs w:val="32"/>
                        </w:rPr>
                        <w:t>Adult Case</w:t>
                      </w:r>
                    </w:p>
                    <w:p w14:paraId="489FA147" w14:textId="77777777" w:rsidR="0076773F" w:rsidRPr="00AC3CEF" w:rsidRDefault="0076773F" w:rsidP="001B2929">
                      <w:pPr>
                        <w:jc w:val="center"/>
                        <w:rPr>
                          <w:sz w:val="32"/>
                          <w:szCs w:val="32"/>
                        </w:rPr>
                      </w:pPr>
                      <w:r>
                        <w:rPr>
                          <w:sz w:val="32"/>
                          <w:szCs w:val="32"/>
                        </w:rPr>
                        <w:t>Management</w:t>
                      </w:r>
                    </w:p>
                  </w:txbxContent>
                </v:textbox>
                <w10:wrap type="square"/>
              </v:shape>
            </w:pict>
          </mc:Fallback>
        </mc:AlternateContent>
      </w:r>
    </w:p>
    <w:p w14:paraId="1A3F0498" w14:textId="77777777" w:rsidR="001B2929" w:rsidRDefault="001B2929" w:rsidP="001B2929">
      <w:r>
        <w:rPr>
          <w:noProof/>
        </w:rPr>
        <mc:AlternateContent>
          <mc:Choice Requires="wps">
            <w:drawing>
              <wp:anchor distT="0" distB="0" distL="114300" distR="114300" simplePos="0" relativeHeight="251682816" behindDoc="0" locked="0" layoutInCell="1" allowOverlap="1" wp14:anchorId="6331FA40" wp14:editId="0F5A5034">
                <wp:simplePos x="0" y="0"/>
                <wp:positionH relativeFrom="column">
                  <wp:posOffset>-68580</wp:posOffset>
                </wp:positionH>
                <wp:positionV relativeFrom="paragraph">
                  <wp:posOffset>201930</wp:posOffset>
                </wp:positionV>
                <wp:extent cx="4975860" cy="304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97586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7D3C2" w14:textId="77777777" w:rsidR="0076773F" w:rsidRPr="00203376" w:rsidRDefault="00EC46BA" w:rsidP="001B2929">
                            <w:pPr>
                              <w:rPr>
                                <w:sz w:val="22"/>
                                <w:szCs w:val="22"/>
                              </w:rPr>
                            </w:pPr>
                            <w:hyperlink r:id="rId15" w:history="1">
                              <w:r w:rsidR="0076773F" w:rsidRPr="00203376">
                                <w:rPr>
                                  <w:rStyle w:val="Hyperlink"/>
                                  <w:rFonts w:cs="Arial"/>
                                  <w:sz w:val="22"/>
                                  <w:szCs w:val="22"/>
                                </w:rPr>
                                <w:t>www.</w:t>
                              </w:r>
                              <w:r w:rsidR="0076773F" w:rsidRPr="00203376">
                                <w:rPr>
                                  <w:rStyle w:val="Hyperlink"/>
                                  <w:rFonts w:cs="Arial"/>
                                  <w:b/>
                                  <w:bCs/>
                                  <w:sz w:val="22"/>
                                  <w:szCs w:val="22"/>
                                </w:rPr>
                                <w:t>maine</w:t>
                              </w:r>
                              <w:r w:rsidR="0076773F" w:rsidRPr="00203376">
                                <w:rPr>
                                  <w:rStyle w:val="Hyperlink"/>
                                  <w:rFonts w:cs="Arial"/>
                                  <w:sz w:val="22"/>
                                  <w:szCs w:val="22"/>
                                </w:rPr>
                                <w:t>.gov/dhhs/</w:t>
                              </w:r>
                              <w:r w:rsidR="0076773F" w:rsidRPr="00203376">
                                <w:rPr>
                                  <w:rStyle w:val="Hyperlink"/>
                                  <w:rFonts w:cs="Arial"/>
                                  <w:b/>
                                  <w:bCs/>
                                  <w:sz w:val="22"/>
                                  <w:szCs w:val="22"/>
                                </w:rPr>
                                <w:t>oads</w:t>
                              </w:r>
                            </w:hyperlink>
                            <w:r w:rsidR="0076773F" w:rsidRPr="00203376">
                              <w:rPr>
                                <w:sz w:val="22"/>
                                <w:szCs w:val="22"/>
                              </w:rPr>
                              <w:t xml:space="preserve"> </w:t>
                            </w:r>
                            <w:r w:rsidR="0076773F" w:rsidRPr="00203376">
                              <w:rPr>
                                <w:rFonts w:cs="Arial"/>
                                <w:sz w:val="22"/>
                                <w:szCs w:val="22"/>
                              </w:rPr>
                              <w:t xml:space="preserve">or </w:t>
                            </w:r>
                            <w:hyperlink r:id="rId16" w:history="1">
                              <w:r w:rsidR="0076773F" w:rsidRPr="00203376">
                                <w:rPr>
                                  <w:rStyle w:val="Hyperlink"/>
                                  <w:rFonts w:cs="Arial"/>
                                  <w:sz w:val="22"/>
                                  <w:szCs w:val="22"/>
                                </w:rPr>
                                <w:t>https://211</w:t>
                              </w:r>
                              <w:r w:rsidR="0076773F" w:rsidRPr="00203376">
                                <w:rPr>
                                  <w:rStyle w:val="Hyperlink"/>
                                  <w:rFonts w:cs="Arial"/>
                                  <w:b/>
                                  <w:bCs/>
                                  <w:sz w:val="22"/>
                                  <w:szCs w:val="22"/>
                                </w:rPr>
                                <w:t>maine</w:t>
                              </w:r>
                              <w:r w:rsidR="0076773F" w:rsidRPr="00203376">
                                <w:rPr>
                                  <w:rStyle w:val="Hyperlink"/>
                                  <w:rFonts w:cs="Arial"/>
                                  <w:sz w:val="22"/>
                                  <w:szCs w:val="22"/>
                                </w:rPr>
                                <w:t>.communityos.org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FA40" id="Text Box 26" o:spid="_x0000_s1040" type="#_x0000_t202" style="position:absolute;margin-left:-5.4pt;margin-top:15.9pt;width:391.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" filled="f" stroked="f">
                <v:textbox>
                  <w:txbxContent>
                    <w:p w14:paraId="6F67D3C2" w14:textId="77777777" w:rsidR="0076773F" w:rsidRPr="00203376" w:rsidRDefault="00EC46BA" w:rsidP="001B2929">
                      <w:pPr>
                        <w:rPr>
                          <w:sz w:val="22"/>
                          <w:szCs w:val="22"/>
                        </w:rPr>
                      </w:pPr>
                      <w:hyperlink r:id="rId17" w:history="1">
                        <w:r w:rsidR="0076773F" w:rsidRPr="00203376">
                          <w:rPr>
                            <w:rStyle w:val="Hyperlink"/>
                            <w:rFonts w:cs="Arial"/>
                            <w:sz w:val="22"/>
                            <w:szCs w:val="22"/>
                          </w:rPr>
                          <w:t>www.</w:t>
                        </w:r>
                        <w:r w:rsidR="0076773F" w:rsidRPr="00203376">
                          <w:rPr>
                            <w:rStyle w:val="Hyperlink"/>
                            <w:rFonts w:cs="Arial"/>
                            <w:b/>
                            <w:bCs/>
                            <w:sz w:val="22"/>
                            <w:szCs w:val="22"/>
                          </w:rPr>
                          <w:t>maine</w:t>
                        </w:r>
                        <w:r w:rsidR="0076773F" w:rsidRPr="00203376">
                          <w:rPr>
                            <w:rStyle w:val="Hyperlink"/>
                            <w:rFonts w:cs="Arial"/>
                            <w:sz w:val="22"/>
                            <w:szCs w:val="22"/>
                          </w:rPr>
                          <w:t>.gov/dhhs/</w:t>
                        </w:r>
                        <w:r w:rsidR="0076773F" w:rsidRPr="00203376">
                          <w:rPr>
                            <w:rStyle w:val="Hyperlink"/>
                            <w:rFonts w:cs="Arial"/>
                            <w:b/>
                            <w:bCs/>
                            <w:sz w:val="22"/>
                            <w:szCs w:val="22"/>
                          </w:rPr>
                          <w:t>oads</w:t>
                        </w:r>
                      </w:hyperlink>
                      <w:r w:rsidR="0076773F" w:rsidRPr="00203376">
                        <w:rPr>
                          <w:sz w:val="22"/>
                          <w:szCs w:val="22"/>
                        </w:rPr>
                        <w:t xml:space="preserve"> </w:t>
                      </w:r>
                      <w:r w:rsidR="0076773F" w:rsidRPr="00203376">
                        <w:rPr>
                          <w:rFonts w:cs="Arial"/>
                          <w:sz w:val="22"/>
                          <w:szCs w:val="22"/>
                        </w:rPr>
                        <w:t xml:space="preserve">or </w:t>
                      </w:r>
                      <w:hyperlink r:id="rId18" w:history="1">
                        <w:r w:rsidR="0076773F" w:rsidRPr="00203376">
                          <w:rPr>
                            <w:rStyle w:val="Hyperlink"/>
                            <w:rFonts w:cs="Arial"/>
                            <w:sz w:val="22"/>
                            <w:szCs w:val="22"/>
                          </w:rPr>
                          <w:t>https://211</w:t>
                        </w:r>
                        <w:r w:rsidR="0076773F" w:rsidRPr="00203376">
                          <w:rPr>
                            <w:rStyle w:val="Hyperlink"/>
                            <w:rFonts w:cs="Arial"/>
                            <w:b/>
                            <w:bCs/>
                            <w:sz w:val="22"/>
                            <w:szCs w:val="22"/>
                          </w:rPr>
                          <w:t>maine</w:t>
                        </w:r>
                        <w:r w:rsidR="0076773F" w:rsidRPr="00203376">
                          <w:rPr>
                            <w:rStyle w:val="Hyperlink"/>
                            <w:rFonts w:cs="Arial"/>
                            <w:sz w:val="22"/>
                            <w:szCs w:val="22"/>
                          </w:rPr>
                          <w:t>.communityos.org</w:t>
                        </w:r>
                      </w:hyperlink>
                    </w:p>
                  </w:txbxContent>
                </v:textbox>
                <w10:wrap type="square"/>
              </v:shape>
            </w:pict>
          </mc:Fallback>
        </mc:AlternateContent>
      </w:r>
    </w:p>
    <w:p w14:paraId="7EA00C23" w14:textId="77777777" w:rsidR="001B2929" w:rsidRDefault="001B2929" w:rsidP="001B2929"/>
    <w:p w14:paraId="5CFEA182" w14:textId="77777777" w:rsidR="001B2929" w:rsidRDefault="001B2929" w:rsidP="001B2929">
      <w:r>
        <w:rPr>
          <w:b/>
          <w:noProof/>
        </w:rPr>
        <mc:AlternateContent>
          <mc:Choice Requires="wps">
            <w:drawing>
              <wp:anchor distT="0" distB="0" distL="114300" distR="114300" simplePos="0" relativeHeight="251684864" behindDoc="0" locked="0" layoutInCell="1" allowOverlap="1" wp14:anchorId="16C3A466" wp14:editId="6A8697CC">
                <wp:simplePos x="0" y="0"/>
                <wp:positionH relativeFrom="column">
                  <wp:posOffset>-358140</wp:posOffset>
                </wp:positionH>
                <wp:positionV relativeFrom="paragraph">
                  <wp:posOffset>203835</wp:posOffset>
                </wp:positionV>
                <wp:extent cx="6827520" cy="807720"/>
                <wp:effectExtent l="57150" t="19050" r="68580" b="87630"/>
                <wp:wrapNone/>
                <wp:docPr id="31" name="Rectangle 31"/>
                <wp:cNvGraphicFramePr/>
                <a:graphic xmlns:a="http://schemas.openxmlformats.org/drawingml/2006/main">
                  <a:graphicData uri="http://schemas.microsoft.com/office/word/2010/wordprocessingShape">
                    <wps:wsp>
                      <wps:cNvSpPr/>
                      <wps:spPr>
                        <a:xfrm>
                          <a:off x="0" y="0"/>
                          <a:ext cx="6827520" cy="807720"/>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FE138" id="Rectangle 31" o:spid="_x0000_s1026" style="position:absolute;margin-left:-28.2pt;margin-top:16.05pt;width:537.6pt;height:6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83840" behindDoc="0" locked="0" layoutInCell="1" allowOverlap="1" wp14:anchorId="487A5689" wp14:editId="18568F0D">
                <wp:simplePos x="0" y="0"/>
                <wp:positionH relativeFrom="column">
                  <wp:posOffset>1272540</wp:posOffset>
                </wp:positionH>
                <wp:positionV relativeFrom="paragraph">
                  <wp:posOffset>219075</wp:posOffset>
                </wp:positionV>
                <wp:extent cx="5280660" cy="8763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28066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DFD487" w14:textId="56D451F7" w:rsidR="0076773F" w:rsidRPr="00203376" w:rsidRDefault="0076773F" w:rsidP="001B2929">
                            <w:pPr>
                              <w:pStyle w:val="ListParagraph"/>
                              <w:numPr>
                                <w:ilvl w:val="0"/>
                                <w:numId w:val="5"/>
                              </w:numPr>
                              <w:ind w:left="270"/>
                              <w:rPr>
                                <w:sz w:val="22"/>
                                <w:szCs w:val="22"/>
                              </w:rPr>
                            </w:pPr>
                            <w:r w:rsidRPr="00203376">
                              <w:rPr>
                                <w:sz w:val="22"/>
                                <w:szCs w:val="22"/>
                              </w:rPr>
                              <w:t xml:space="preserve">Maine Coalition for Housing and Quality Services:  </w:t>
                            </w:r>
                            <w:hyperlink r:id="rId19" w:history="1">
                              <w:r w:rsidRPr="00203376">
                                <w:rPr>
                                  <w:rStyle w:val="Hyperlink"/>
                                  <w:sz w:val="22"/>
                                  <w:szCs w:val="22"/>
                                </w:rPr>
                                <w:t>www.maineparentcoalition.org</w:t>
                              </w:r>
                            </w:hyperlink>
                          </w:p>
                          <w:p w14:paraId="59E90BD8" w14:textId="7595E532" w:rsidR="0076773F" w:rsidRPr="00203376" w:rsidRDefault="0076773F" w:rsidP="001B2929">
                            <w:pPr>
                              <w:pStyle w:val="ListParagraph"/>
                              <w:numPr>
                                <w:ilvl w:val="0"/>
                                <w:numId w:val="5"/>
                              </w:numPr>
                              <w:ind w:left="270"/>
                              <w:rPr>
                                <w:sz w:val="22"/>
                                <w:szCs w:val="22"/>
                              </w:rPr>
                            </w:pPr>
                            <w:r w:rsidRPr="00203376">
                              <w:rPr>
                                <w:sz w:val="22"/>
                                <w:szCs w:val="22"/>
                              </w:rPr>
                              <w:t>The Autism Society</w:t>
                            </w:r>
                            <w:r>
                              <w:rPr>
                                <w:sz w:val="22"/>
                                <w:szCs w:val="22"/>
                              </w:rPr>
                              <w:t xml:space="preserve"> of Maine</w:t>
                            </w:r>
                            <w:r w:rsidRPr="00203376">
                              <w:rPr>
                                <w:sz w:val="22"/>
                                <w:szCs w:val="22"/>
                              </w:rPr>
                              <w:t xml:space="preserve">: </w:t>
                            </w:r>
                            <w:hyperlink r:id="rId20" w:history="1">
                              <w:r w:rsidRPr="00203376">
                                <w:rPr>
                                  <w:rStyle w:val="Hyperlink"/>
                                  <w:rFonts w:cs="Arial"/>
                                  <w:sz w:val="22"/>
                                  <w:szCs w:val="22"/>
                                </w:rPr>
                                <w:t>www.asmonline.org</w:t>
                              </w:r>
                            </w:hyperlink>
                          </w:p>
                          <w:p w14:paraId="5C783E46" w14:textId="0D89AEA2" w:rsidR="0076773F" w:rsidRPr="00203376" w:rsidRDefault="0076773F" w:rsidP="001B2929">
                            <w:pPr>
                              <w:pStyle w:val="ListParagraph"/>
                              <w:widowControl w:val="0"/>
                              <w:numPr>
                                <w:ilvl w:val="0"/>
                                <w:numId w:val="5"/>
                              </w:numPr>
                              <w:autoSpaceDE w:val="0"/>
                              <w:autoSpaceDN w:val="0"/>
                              <w:adjustRightInd w:val="0"/>
                              <w:ind w:left="270"/>
                              <w:rPr>
                                <w:rFonts w:ascii="Arial" w:hAnsi="Arial" w:cs="Arial"/>
                                <w:color w:val="1A1A1A"/>
                                <w:sz w:val="22"/>
                                <w:szCs w:val="22"/>
                              </w:rPr>
                            </w:pPr>
                            <w:r w:rsidRPr="00203376">
                              <w:rPr>
                                <w:sz w:val="22"/>
                                <w:szCs w:val="22"/>
                              </w:rPr>
                              <w:t xml:space="preserve">Maine Developmental Disability Council (MDDC): </w:t>
                            </w:r>
                            <w:hyperlink r:id="rId21" w:history="1">
                              <w:r w:rsidRPr="00203376">
                                <w:rPr>
                                  <w:rStyle w:val="Hyperlink"/>
                                  <w:rFonts w:cs="Arial"/>
                                  <w:sz w:val="22"/>
                                  <w:szCs w:val="22"/>
                                </w:rPr>
                                <w:t>www.</w:t>
                              </w:r>
                              <w:r w:rsidRPr="00203376">
                                <w:rPr>
                                  <w:rStyle w:val="Hyperlink"/>
                                  <w:rFonts w:cs="Arial"/>
                                  <w:bCs/>
                                  <w:sz w:val="22"/>
                                  <w:szCs w:val="22"/>
                                </w:rPr>
                                <w:t>mainedd</w:t>
                              </w:r>
                              <w:r w:rsidRPr="00203376">
                                <w:rPr>
                                  <w:rStyle w:val="Hyperlink"/>
                                  <w:rFonts w:cs="Arial"/>
                                  <w:sz w:val="22"/>
                                  <w:szCs w:val="22"/>
                                </w:rPr>
                                <w:t>c.org</w:t>
                              </w:r>
                            </w:hyperlink>
                          </w:p>
                          <w:p w14:paraId="0BF9F759" w14:textId="464DF2C2" w:rsidR="0076773F" w:rsidRPr="00203376" w:rsidRDefault="0076773F" w:rsidP="001B2929">
                            <w:pPr>
                              <w:pStyle w:val="ListParagraph"/>
                              <w:numPr>
                                <w:ilvl w:val="0"/>
                                <w:numId w:val="5"/>
                              </w:numPr>
                              <w:ind w:left="270"/>
                              <w:rPr>
                                <w:sz w:val="22"/>
                                <w:szCs w:val="22"/>
                              </w:rPr>
                            </w:pPr>
                            <w:r w:rsidRPr="00203376">
                              <w:rPr>
                                <w:sz w:val="22"/>
                                <w:szCs w:val="22"/>
                              </w:rPr>
                              <w:t xml:space="preserve">Disability Rights </w:t>
                            </w:r>
                            <w:r>
                              <w:rPr>
                                <w:sz w:val="22"/>
                                <w:szCs w:val="22"/>
                              </w:rPr>
                              <w:t>Maine</w:t>
                            </w:r>
                            <w:r w:rsidRPr="00203376">
                              <w:rPr>
                                <w:sz w:val="22"/>
                                <w:szCs w:val="22"/>
                              </w:rPr>
                              <w:t xml:space="preserve">: </w:t>
                            </w:r>
                            <w:hyperlink r:id="rId22" w:history="1">
                              <w:r w:rsidRPr="00203376">
                                <w:rPr>
                                  <w:rStyle w:val="Hyperlink"/>
                                  <w:rFonts w:cs="Arial"/>
                                  <w:sz w:val="22"/>
                                  <w:szCs w:val="22"/>
                                </w:rPr>
                                <w:t>www.drme.org</w:t>
                              </w:r>
                            </w:hyperlink>
                          </w:p>
                          <w:p w14:paraId="0F92C4BC" w14:textId="77777777" w:rsidR="0076773F" w:rsidRPr="00203376" w:rsidRDefault="0076773F" w:rsidP="001B292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5689" id="Text Box 27" o:spid="_x0000_s1041" type="#_x0000_t202" style="position:absolute;margin-left:100.2pt;margin-top:17.25pt;width:415.8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" filled="f" stroked="f">
                <v:textbox>
                  <w:txbxContent>
                    <w:p w14:paraId="44DFD487" w14:textId="56D451F7" w:rsidR="0076773F" w:rsidRPr="00203376" w:rsidRDefault="0076773F" w:rsidP="001B2929">
                      <w:pPr>
                        <w:pStyle w:val="ListParagraph"/>
                        <w:numPr>
                          <w:ilvl w:val="0"/>
                          <w:numId w:val="5"/>
                        </w:numPr>
                        <w:ind w:left="270"/>
                        <w:rPr>
                          <w:sz w:val="22"/>
                          <w:szCs w:val="22"/>
                        </w:rPr>
                      </w:pPr>
                      <w:r w:rsidRPr="00203376">
                        <w:rPr>
                          <w:sz w:val="22"/>
                          <w:szCs w:val="22"/>
                        </w:rPr>
                        <w:t xml:space="preserve">Maine Coalition for Housing and Quality Services:  </w:t>
                      </w:r>
                      <w:hyperlink r:id="rId23" w:history="1">
                        <w:r w:rsidRPr="00203376">
                          <w:rPr>
                            <w:rStyle w:val="Hyperlink"/>
                            <w:sz w:val="22"/>
                            <w:szCs w:val="22"/>
                          </w:rPr>
                          <w:t>www.maineparentcoalition.org</w:t>
                        </w:r>
                      </w:hyperlink>
                    </w:p>
                    <w:p w14:paraId="59E90BD8" w14:textId="7595E532" w:rsidR="0076773F" w:rsidRPr="00203376" w:rsidRDefault="0076773F" w:rsidP="001B2929">
                      <w:pPr>
                        <w:pStyle w:val="ListParagraph"/>
                        <w:numPr>
                          <w:ilvl w:val="0"/>
                          <w:numId w:val="5"/>
                        </w:numPr>
                        <w:ind w:left="270"/>
                        <w:rPr>
                          <w:sz w:val="22"/>
                          <w:szCs w:val="22"/>
                        </w:rPr>
                      </w:pPr>
                      <w:r w:rsidRPr="00203376">
                        <w:rPr>
                          <w:sz w:val="22"/>
                          <w:szCs w:val="22"/>
                        </w:rPr>
                        <w:t>The Autism Society</w:t>
                      </w:r>
                      <w:r>
                        <w:rPr>
                          <w:sz w:val="22"/>
                          <w:szCs w:val="22"/>
                        </w:rPr>
                        <w:t xml:space="preserve"> of Maine</w:t>
                      </w:r>
                      <w:r w:rsidRPr="00203376">
                        <w:rPr>
                          <w:sz w:val="22"/>
                          <w:szCs w:val="22"/>
                        </w:rPr>
                        <w:t xml:space="preserve">: </w:t>
                      </w:r>
                      <w:hyperlink r:id="rId24" w:history="1">
                        <w:r w:rsidRPr="00203376">
                          <w:rPr>
                            <w:rStyle w:val="Hyperlink"/>
                            <w:rFonts w:cs="Arial"/>
                            <w:sz w:val="22"/>
                            <w:szCs w:val="22"/>
                          </w:rPr>
                          <w:t>www.asmonline.org</w:t>
                        </w:r>
                      </w:hyperlink>
                    </w:p>
                    <w:p w14:paraId="5C783E46" w14:textId="0D89AEA2" w:rsidR="0076773F" w:rsidRPr="00203376" w:rsidRDefault="0076773F" w:rsidP="001B2929">
                      <w:pPr>
                        <w:pStyle w:val="ListParagraph"/>
                        <w:widowControl w:val="0"/>
                        <w:numPr>
                          <w:ilvl w:val="0"/>
                          <w:numId w:val="5"/>
                        </w:numPr>
                        <w:autoSpaceDE w:val="0"/>
                        <w:autoSpaceDN w:val="0"/>
                        <w:adjustRightInd w:val="0"/>
                        <w:ind w:left="270"/>
                        <w:rPr>
                          <w:rFonts w:ascii="Arial" w:hAnsi="Arial" w:cs="Arial"/>
                          <w:color w:val="1A1A1A"/>
                          <w:sz w:val="22"/>
                          <w:szCs w:val="22"/>
                        </w:rPr>
                      </w:pPr>
                      <w:r w:rsidRPr="00203376">
                        <w:rPr>
                          <w:sz w:val="22"/>
                          <w:szCs w:val="22"/>
                        </w:rPr>
                        <w:t xml:space="preserve">Maine Developmental Disability Council (MDDC): </w:t>
                      </w:r>
                      <w:hyperlink r:id="rId25" w:history="1">
                        <w:r w:rsidRPr="00203376">
                          <w:rPr>
                            <w:rStyle w:val="Hyperlink"/>
                            <w:rFonts w:cs="Arial"/>
                            <w:sz w:val="22"/>
                            <w:szCs w:val="22"/>
                          </w:rPr>
                          <w:t>www.</w:t>
                        </w:r>
                        <w:r w:rsidRPr="00203376">
                          <w:rPr>
                            <w:rStyle w:val="Hyperlink"/>
                            <w:rFonts w:cs="Arial"/>
                            <w:bCs/>
                            <w:sz w:val="22"/>
                            <w:szCs w:val="22"/>
                          </w:rPr>
                          <w:t>mainedd</w:t>
                        </w:r>
                        <w:r w:rsidRPr="00203376">
                          <w:rPr>
                            <w:rStyle w:val="Hyperlink"/>
                            <w:rFonts w:cs="Arial"/>
                            <w:sz w:val="22"/>
                            <w:szCs w:val="22"/>
                          </w:rPr>
                          <w:t>c.org</w:t>
                        </w:r>
                      </w:hyperlink>
                    </w:p>
                    <w:p w14:paraId="0BF9F759" w14:textId="464DF2C2" w:rsidR="0076773F" w:rsidRPr="00203376" w:rsidRDefault="0076773F" w:rsidP="001B2929">
                      <w:pPr>
                        <w:pStyle w:val="ListParagraph"/>
                        <w:numPr>
                          <w:ilvl w:val="0"/>
                          <w:numId w:val="5"/>
                        </w:numPr>
                        <w:ind w:left="270"/>
                        <w:rPr>
                          <w:sz w:val="22"/>
                          <w:szCs w:val="22"/>
                        </w:rPr>
                      </w:pPr>
                      <w:r w:rsidRPr="00203376">
                        <w:rPr>
                          <w:sz w:val="22"/>
                          <w:szCs w:val="22"/>
                        </w:rPr>
                        <w:t xml:space="preserve">Disability Rights </w:t>
                      </w:r>
                      <w:r>
                        <w:rPr>
                          <w:sz w:val="22"/>
                          <w:szCs w:val="22"/>
                        </w:rPr>
                        <w:t>Maine</w:t>
                      </w:r>
                      <w:r w:rsidRPr="00203376">
                        <w:rPr>
                          <w:sz w:val="22"/>
                          <w:szCs w:val="22"/>
                        </w:rPr>
                        <w:t xml:space="preserve">: </w:t>
                      </w:r>
                      <w:hyperlink r:id="rId26" w:history="1">
                        <w:r w:rsidRPr="00203376">
                          <w:rPr>
                            <w:rStyle w:val="Hyperlink"/>
                            <w:rFonts w:cs="Arial"/>
                            <w:sz w:val="22"/>
                            <w:szCs w:val="22"/>
                          </w:rPr>
                          <w:t>www.drme.org</w:t>
                        </w:r>
                      </w:hyperlink>
                    </w:p>
                    <w:p w14:paraId="0F92C4BC" w14:textId="77777777" w:rsidR="0076773F" w:rsidRPr="00203376" w:rsidRDefault="0076773F" w:rsidP="001B2929">
                      <w:pPr>
                        <w:rPr>
                          <w:sz w:val="22"/>
                          <w:szCs w:val="22"/>
                        </w:rPr>
                      </w:pPr>
                    </w:p>
                  </w:txbxContent>
                </v:textbox>
                <w10:wrap type="square"/>
              </v:shape>
            </w:pict>
          </mc:Fallback>
        </mc:AlternateContent>
      </w:r>
    </w:p>
    <w:p w14:paraId="2F86EFBD" w14:textId="77777777" w:rsidR="001B2929" w:rsidRDefault="001B2929" w:rsidP="001B2929">
      <w:r>
        <w:rPr>
          <w:noProof/>
        </w:rPr>
        <mc:AlternateContent>
          <mc:Choice Requires="wps">
            <w:drawing>
              <wp:anchor distT="0" distB="0" distL="114300" distR="114300" simplePos="0" relativeHeight="251680768" behindDoc="0" locked="0" layoutInCell="1" allowOverlap="1" wp14:anchorId="4BBAB1ED" wp14:editId="5448A085">
                <wp:simplePos x="0" y="0"/>
                <wp:positionH relativeFrom="column">
                  <wp:posOffset>-213360</wp:posOffset>
                </wp:positionH>
                <wp:positionV relativeFrom="paragraph">
                  <wp:posOffset>140335</wp:posOffset>
                </wp:positionV>
                <wp:extent cx="1485900" cy="601980"/>
                <wp:effectExtent l="0" t="0" r="0" b="7620"/>
                <wp:wrapSquare wrapText="bothSides"/>
                <wp:docPr id="24" name="Text Box 24"/>
                <wp:cNvGraphicFramePr/>
                <a:graphic xmlns:a="http://schemas.openxmlformats.org/drawingml/2006/main">
                  <a:graphicData uri="http://schemas.microsoft.com/office/word/2010/wordprocessingShape">
                    <wps:wsp>
                      <wps:cNvSpPr txBox="1"/>
                      <wps:spPr>
                        <a:xfrm>
                          <a:off x="0" y="0"/>
                          <a:ext cx="1485900" cy="601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887C82" w14:textId="77777777" w:rsidR="0076773F" w:rsidRPr="00AC3CEF" w:rsidRDefault="0076773F" w:rsidP="001B2929">
                            <w:pPr>
                              <w:jc w:val="center"/>
                              <w:rPr>
                                <w:sz w:val="32"/>
                                <w:szCs w:val="32"/>
                              </w:rPr>
                            </w:pPr>
                            <w:r>
                              <w:rPr>
                                <w:sz w:val="32"/>
                                <w:szCs w:val="32"/>
                              </w:rPr>
                              <w:t>Advocacy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B1ED" id="Text Box 24" o:spid="_x0000_s1042" type="#_x0000_t202" style="position:absolute;margin-left:-16.8pt;margin-top:11.05pt;width:117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" filled="f" stroked="f">
                <v:textbox>
                  <w:txbxContent>
                    <w:p w14:paraId="5E887C82" w14:textId="77777777" w:rsidR="0076773F" w:rsidRPr="00AC3CEF" w:rsidRDefault="0076773F" w:rsidP="001B2929">
                      <w:pPr>
                        <w:jc w:val="center"/>
                        <w:rPr>
                          <w:sz w:val="32"/>
                          <w:szCs w:val="32"/>
                        </w:rPr>
                      </w:pPr>
                      <w:r>
                        <w:rPr>
                          <w:sz w:val="32"/>
                          <w:szCs w:val="32"/>
                        </w:rPr>
                        <w:t>Advocacy Efforts</w:t>
                      </w:r>
                    </w:p>
                  </w:txbxContent>
                </v:textbox>
                <w10:wrap type="square"/>
              </v:shape>
            </w:pict>
          </mc:Fallback>
        </mc:AlternateContent>
      </w:r>
    </w:p>
    <w:p w14:paraId="66A7F4A2" w14:textId="77777777" w:rsidR="001B2929" w:rsidRDefault="001B2929" w:rsidP="001B2929"/>
    <w:p w14:paraId="5460D5EC" w14:textId="77777777" w:rsidR="001B2929" w:rsidRDefault="001B2929" w:rsidP="001B2929"/>
    <w:p w14:paraId="21FBAE3B" w14:textId="77777777" w:rsidR="001B2929" w:rsidRDefault="001B2929" w:rsidP="001B2929"/>
    <w:p w14:paraId="4F57CBB3" w14:textId="75D8796A" w:rsidR="001B2929" w:rsidRPr="0084759F" w:rsidRDefault="00EC46BA" w:rsidP="001B2929">
      <w:hyperlink r:id="rId27" w:history="1">
        <w:r w:rsidR="00D944C2" w:rsidRPr="001B583B">
          <w:rPr>
            <w:rStyle w:val="Hyperlink"/>
          </w:rPr>
          <w:t>http://supportmydecision.org/</w:t>
        </w:r>
      </w:hyperlink>
      <w:r w:rsidR="00D944C2">
        <w:t xml:space="preserve">  - Stacey Converse suggestion</w:t>
      </w:r>
    </w:p>
    <w:p w14:paraId="762E69B1" w14:textId="77777777" w:rsidR="001B2929" w:rsidRPr="0084759F" w:rsidRDefault="001B2929" w:rsidP="001B2929"/>
    <w:p w14:paraId="6D999911" w14:textId="77777777" w:rsidR="001B2929" w:rsidRDefault="001B2929" w:rsidP="001B2929">
      <w:pPr>
        <w:rPr>
          <w:i/>
          <w:sz w:val="22"/>
          <w:szCs w:val="22"/>
        </w:rPr>
      </w:pPr>
    </w:p>
    <w:p w14:paraId="3892256D" w14:textId="77777777" w:rsidR="001B2929" w:rsidRDefault="001B2929" w:rsidP="001B2929">
      <w:pPr>
        <w:rPr>
          <w:i/>
          <w:sz w:val="22"/>
          <w:szCs w:val="22"/>
        </w:rPr>
      </w:pPr>
    </w:p>
    <w:p w14:paraId="59B29100" w14:textId="77777777" w:rsidR="001B2929" w:rsidRDefault="001B2929" w:rsidP="001B2929">
      <w:pPr>
        <w:rPr>
          <w:i/>
          <w:sz w:val="22"/>
          <w:szCs w:val="22"/>
        </w:rPr>
      </w:pPr>
    </w:p>
    <w:p w14:paraId="32719500" w14:textId="77777777" w:rsidR="001B2929" w:rsidRDefault="001B2929" w:rsidP="001B2929">
      <w:pPr>
        <w:rPr>
          <w:i/>
          <w:sz w:val="22"/>
          <w:szCs w:val="22"/>
        </w:rPr>
      </w:pPr>
    </w:p>
    <w:p w14:paraId="4A6DFF56" w14:textId="77777777" w:rsidR="001B2929" w:rsidRDefault="001B2929" w:rsidP="001B2929">
      <w:pPr>
        <w:rPr>
          <w:i/>
          <w:sz w:val="22"/>
          <w:szCs w:val="22"/>
        </w:rPr>
      </w:pPr>
    </w:p>
    <w:p w14:paraId="78E95404" w14:textId="77777777" w:rsidR="001B2929" w:rsidRDefault="001B2929" w:rsidP="001B2929">
      <w:pPr>
        <w:rPr>
          <w:i/>
          <w:sz w:val="22"/>
          <w:szCs w:val="22"/>
        </w:rPr>
      </w:pPr>
    </w:p>
    <w:p w14:paraId="2A490C20" w14:textId="77777777" w:rsidR="001B2929" w:rsidRDefault="001B2929" w:rsidP="001B2929">
      <w:pPr>
        <w:rPr>
          <w:i/>
          <w:sz w:val="22"/>
          <w:szCs w:val="22"/>
        </w:rPr>
      </w:pPr>
    </w:p>
    <w:p w14:paraId="4F62E60A" w14:textId="77777777" w:rsidR="001B2929" w:rsidRDefault="001B2929" w:rsidP="001B2929">
      <w:pPr>
        <w:rPr>
          <w:i/>
          <w:sz w:val="22"/>
          <w:szCs w:val="22"/>
        </w:rPr>
      </w:pPr>
    </w:p>
    <w:p w14:paraId="201FF33D" w14:textId="77777777" w:rsidR="001B2929" w:rsidRDefault="001B2929" w:rsidP="001B2929">
      <w:pPr>
        <w:rPr>
          <w:i/>
          <w:sz w:val="22"/>
          <w:szCs w:val="22"/>
        </w:rPr>
      </w:pPr>
    </w:p>
    <w:p w14:paraId="04C32A54" w14:textId="77777777" w:rsidR="001B2929" w:rsidRDefault="001B2929" w:rsidP="001B2929">
      <w:pPr>
        <w:rPr>
          <w:i/>
          <w:sz w:val="22"/>
          <w:szCs w:val="22"/>
        </w:rPr>
      </w:pPr>
    </w:p>
    <w:p w14:paraId="4E3B90B6" w14:textId="77777777" w:rsidR="001B2929" w:rsidRDefault="001B2929" w:rsidP="001B2929">
      <w:pPr>
        <w:rPr>
          <w:i/>
          <w:sz w:val="22"/>
          <w:szCs w:val="22"/>
        </w:rPr>
      </w:pPr>
    </w:p>
    <w:p w14:paraId="5E2B78CC" w14:textId="77777777" w:rsidR="001B2929" w:rsidRDefault="001B2929" w:rsidP="001B2929">
      <w:pPr>
        <w:rPr>
          <w:i/>
          <w:sz w:val="22"/>
          <w:szCs w:val="22"/>
        </w:rPr>
      </w:pPr>
    </w:p>
    <w:p w14:paraId="44C60C6A" w14:textId="77777777" w:rsidR="001B2929" w:rsidRDefault="001B2929" w:rsidP="001B2929">
      <w:pPr>
        <w:rPr>
          <w:i/>
          <w:sz w:val="22"/>
          <w:szCs w:val="22"/>
        </w:rPr>
      </w:pPr>
    </w:p>
    <w:p w14:paraId="7CD72455" w14:textId="77777777" w:rsidR="001B2929" w:rsidRDefault="001B2929" w:rsidP="001B2929">
      <w:pPr>
        <w:rPr>
          <w:i/>
          <w:sz w:val="22"/>
          <w:szCs w:val="22"/>
        </w:rPr>
      </w:pPr>
    </w:p>
    <w:p w14:paraId="6499CB4F" w14:textId="77777777" w:rsidR="001B2929" w:rsidRDefault="001B2929" w:rsidP="001B2929">
      <w:pPr>
        <w:rPr>
          <w:i/>
          <w:sz w:val="22"/>
          <w:szCs w:val="22"/>
        </w:rPr>
      </w:pPr>
    </w:p>
    <w:p w14:paraId="7B198E68" w14:textId="77777777" w:rsidR="001B2929" w:rsidRDefault="001B2929" w:rsidP="001B2929">
      <w:pPr>
        <w:rPr>
          <w:i/>
          <w:sz w:val="22"/>
          <w:szCs w:val="22"/>
        </w:rPr>
      </w:pPr>
    </w:p>
    <w:p w14:paraId="1E791D86" w14:textId="77777777" w:rsidR="001B2929" w:rsidRDefault="001B2929" w:rsidP="001B2929">
      <w:pPr>
        <w:rPr>
          <w:i/>
          <w:sz w:val="22"/>
          <w:szCs w:val="22"/>
        </w:rPr>
      </w:pPr>
    </w:p>
    <w:p w14:paraId="276E6D55" w14:textId="77777777" w:rsidR="001B2929" w:rsidRDefault="001B2929" w:rsidP="001B2929">
      <w:pPr>
        <w:rPr>
          <w:i/>
          <w:sz w:val="22"/>
          <w:szCs w:val="22"/>
        </w:rPr>
      </w:pPr>
    </w:p>
    <w:p w14:paraId="6947FB18" w14:textId="77777777" w:rsidR="001B2929" w:rsidRDefault="001B2929" w:rsidP="001B2929">
      <w:pPr>
        <w:rPr>
          <w:i/>
          <w:sz w:val="22"/>
          <w:szCs w:val="22"/>
        </w:rPr>
      </w:pPr>
    </w:p>
    <w:p w14:paraId="734A03E3" w14:textId="77777777" w:rsidR="00EC46BA" w:rsidRDefault="00EC46BA" w:rsidP="001B2929">
      <w:pPr>
        <w:rPr>
          <w:i/>
          <w:sz w:val="22"/>
          <w:szCs w:val="22"/>
        </w:rPr>
      </w:pPr>
    </w:p>
    <w:p w14:paraId="0978BBDC" w14:textId="77777777" w:rsidR="001B2929" w:rsidRPr="0084759F" w:rsidRDefault="001B2929" w:rsidP="001B2929"/>
    <w:p w14:paraId="38343C16" w14:textId="77777777" w:rsidR="00C71940" w:rsidRPr="00784C33" w:rsidRDefault="00C71940" w:rsidP="00C71940">
      <w:pPr>
        <w:jc w:val="center"/>
        <w:rPr>
          <w:b/>
        </w:rPr>
      </w:pPr>
      <w:r>
        <w:rPr>
          <w:b/>
        </w:rPr>
        <w:t>Glossary</w:t>
      </w:r>
    </w:p>
    <w:p w14:paraId="46F1E9F7" w14:textId="77777777" w:rsidR="00C71940" w:rsidRPr="00784C33" w:rsidRDefault="00C71940" w:rsidP="00C71940">
      <w:pPr>
        <w:jc w:val="center"/>
      </w:pPr>
    </w:p>
    <w:p w14:paraId="49A977A1" w14:textId="77777777" w:rsidR="00C71940" w:rsidRPr="00C45CD2" w:rsidRDefault="00C71940" w:rsidP="00C71940">
      <w:r>
        <w:rPr>
          <w:b/>
        </w:rPr>
        <w:t xml:space="preserve">Direct Support Professional – </w:t>
      </w:r>
      <w:r w:rsidRPr="00C45CD2">
        <w:t xml:space="preserve">A direct support professional (DSP) works directly with </w:t>
      </w:r>
      <w:r>
        <w:t>one or more individuals</w:t>
      </w:r>
      <w:r w:rsidRPr="00C45CD2">
        <w:t xml:space="preserve"> with a disability to improve their skills at home, </w:t>
      </w:r>
      <w:r>
        <w:t xml:space="preserve">at </w:t>
      </w:r>
      <w:r w:rsidRPr="00C45CD2">
        <w:t>work or in the community</w:t>
      </w:r>
      <w:r>
        <w:rPr>
          <w:b/>
        </w:rPr>
        <w:t xml:space="preserve">. </w:t>
      </w:r>
      <w:r w:rsidRPr="008C2CFC">
        <w:t>The number of individuals being supported by a DSP depends on the service being provided</w:t>
      </w:r>
      <w:r>
        <w:t>, where the service is offered</w:t>
      </w:r>
      <w:r w:rsidRPr="008C2CFC">
        <w:t xml:space="preserve"> and </w:t>
      </w:r>
      <w:r>
        <w:t>the</w:t>
      </w:r>
      <w:r w:rsidRPr="008C2CFC">
        <w:t xml:space="preserve"> </w:t>
      </w:r>
      <w:r>
        <w:t>individual’s I</w:t>
      </w:r>
      <w:r w:rsidRPr="008C2CFC">
        <w:t>ndividual</w:t>
      </w:r>
      <w:r>
        <w:t xml:space="preserve"> Service P</w:t>
      </w:r>
      <w:r w:rsidRPr="008C2CFC">
        <w:t>lan</w:t>
      </w:r>
      <w:r>
        <w:t xml:space="preserve"> (ISP)</w:t>
      </w:r>
      <w:r>
        <w:rPr>
          <w:b/>
        </w:rPr>
        <w:t xml:space="preserve">. </w:t>
      </w:r>
      <w:r w:rsidRPr="008C2CFC">
        <w:t>For example,</w:t>
      </w:r>
      <w:r>
        <w:rPr>
          <w:b/>
        </w:rPr>
        <w:t xml:space="preserve"> </w:t>
      </w:r>
      <w:r>
        <w:t>a</w:t>
      </w:r>
      <w:r w:rsidRPr="00C45CD2">
        <w:t xml:space="preserve"> DSP generally supports several individuals at the same time when working </w:t>
      </w:r>
      <w:r>
        <w:t xml:space="preserve">at a </w:t>
      </w:r>
      <w:r w:rsidRPr="00C45CD2">
        <w:t xml:space="preserve">community support program. </w:t>
      </w:r>
      <w:r>
        <w:t>At home or work, a DSP generally supports one individual at a time.</w:t>
      </w:r>
    </w:p>
    <w:p w14:paraId="055F3F99" w14:textId="77777777" w:rsidR="00C71940" w:rsidRPr="00C45CD2" w:rsidRDefault="00C71940" w:rsidP="00C71940"/>
    <w:p w14:paraId="32177779" w14:textId="77777777" w:rsidR="00C71940" w:rsidRPr="00784C33" w:rsidRDefault="00C71940" w:rsidP="00C71940">
      <w:pPr>
        <w:rPr>
          <w:b/>
        </w:rPr>
      </w:pPr>
      <w:r w:rsidRPr="00784C33">
        <w:rPr>
          <w:b/>
        </w:rPr>
        <w:t xml:space="preserve">Entitlement versus Eligibility - </w:t>
      </w:r>
      <w:r w:rsidRPr="00784C33">
        <w:rPr>
          <w:rFonts w:cs="Arial"/>
          <w:color w:val="262626"/>
        </w:rPr>
        <w:t xml:space="preserve">A student with a disability who is receiving special education services is </w:t>
      </w:r>
      <w:r w:rsidRPr="00784C33">
        <w:rPr>
          <w:rFonts w:cs="Arial"/>
          <w:b/>
          <w:color w:val="262626"/>
        </w:rPr>
        <w:t>entitled</w:t>
      </w:r>
      <w:r w:rsidRPr="00784C33">
        <w:rPr>
          <w:rFonts w:cs="Arial"/>
          <w:color w:val="262626"/>
        </w:rPr>
        <w:t xml:space="preserve"> to a free and appropriate public education through the school year in which the student turns 2</w:t>
      </w:r>
      <w:r>
        <w:rPr>
          <w:rFonts w:cs="Arial"/>
          <w:color w:val="262626"/>
        </w:rPr>
        <w:t>0</w:t>
      </w:r>
      <w:r w:rsidRPr="00784C33">
        <w:rPr>
          <w:rFonts w:cs="Arial"/>
          <w:color w:val="262626"/>
        </w:rPr>
        <w:t xml:space="preserve"> years of age or meets the requirements for either a Maine High School Diploma or a Maine High School Certificate of Program Completion.</w:t>
      </w:r>
    </w:p>
    <w:p w14:paraId="494F1AD9" w14:textId="77777777" w:rsidR="00C71940" w:rsidRPr="00784C33" w:rsidRDefault="00C71940" w:rsidP="00C71940">
      <w:pPr>
        <w:widowControl w:val="0"/>
        <w:autoSpaceDE w:val="0"/>
        <w:autoSpaceDN w:val="0"/>
        <w:adjustRightInd w:val="0"/>
        <w:rPr>
          <w:rFonts w:cs="Arial"/>
          <w:color w:val="262626"/>
        </w:rPr>
      </w:pPr>
      <w:r w:rsidRPr="00784C33">
        <w:rPr>
          <w:rFonts w:cs="Arial"/>
          <w:color w:val="262626"/>
        </w:rPr>
        <w:t> </w:t>
      </w:r>
    </w:p>
    <w:p w14:paraId="7AC5D204" w14:textId="77777777" w:rsidR="00C71940" w:rsidRPr="00784C33" w:rsidRDefault="00C71940" w:rsidP="00C71940">
      <w:pPr>
        <w:rPr>
          <w:rFonts w:cs="Arial"/>
          <w:color w:val="262626"/>
        </w:rPr>
      </w:pPr>
      <w:r w:rsidRPr="00784C33">
        <w:rPr>
          <w:rFonts w:cs="Arial"/>
          <w:color w:val="262626"/>
        </w:rPr>
        <w:t xml:space="preserve">When a student with a disability turns 21 or has completed the requirements for a HS Diploma or Certificate of Program Completion, a student is no longer entitled to services. The burden of receiving services shifts to the young adult. After graduation a young adult must apply for services to see if s/he is </w:t>
      </w:r>
      <w:r w:rsidRPr="00DC0CFB">
        <w:rPr>
          <w:rFonts w:cs="Arial"/>
          <w:b/>
          <w:bCs/>
          <w:color w:val="262626"/>
        </w:rPr>
        <w:t>eligible</w:t>
      </w:r>
      <w:r w:rsidRPr="00784C33">
        <w:rPr>
          <w:rFonts w:cs="Arial"/>
          <w:color w:val="262626"/>
        </w:rPr>
        <w:t xml:space="preserve"> to receive them. </w:t>
      </w:r>
    </w:p>
    <w:p w14:paraId="1216E5D5" w14:textId="77777777" w:rsidR="00C71940" w:rsidRPr="00784C33" w:rsidRDefault="00C71940" w:rsidP="00C71940">
      <w:pPr>
        <w:rPr>
          <w:rFonts w:cs="Arial"/>
          <w:color w:val="262626"/>
        </w:rPr>
      </w:pPr>
    </w:p>
    <w:p w14:paraId="137BD1F5" w14:textId="77777777" w:rsidR="00C71940" w:rsidRPr="00784C33" w:rsidRDefault="00C71940" w:rsidP="00C71940">
      <w:pPr>
        <w:rPr>
          <w:rFonts w:cs="Arial"/>
          <w:color w:val="262626"/>
        </w:rPr>
      </w:pPr>
      <w:r w:rsidRPr="00784C33">
        <w:rPr>
          <w:rFonts w:cs="Arial"/>
          <w:color w:val="262626"/>
        </w:rPr>
        <w:t xml:space="preserve">To be eligible for services a person must first meet MaineCare eligibility requirements based on income and other financial considerations. Second, a person must meet eligibility requirements based on specific categories of diagnosis and criteria for functional and adaptive skills.  </w:t>
      </w:r>
    </w:p>
    <w:p w14:paraId="1032529D" w14:textId="77777777" w:rsidR="00C71940" w:rsidRPr="00784C33" w:rsidRDefault="00C71940" w:rsidP="00C71940">
      <w:pPr>
        <w:rPr>
          <w:rFonts w:cs="Arial"/>
          <w:color w:val="262626"/>
        </w:rPr>
      </w:pPr>
    </w:p>
    <w:p w14:paraId="759803C2" w14:textId="77777777" w:rsidR="00C71940" w:rsidRPr="00784C33" w:rsidRDefault="00C71940" w:rsidP="00C71940">
      <w:pPr>
        <w:rPr>
          <w:rFonts w:cs="Arial"/>
          <w:color w:val="262626"/>
        </w:rPr>
      </w:pPr>
      <w:r w:rsidRPr="00784C33">
        <w:rPr>
          <w:rFonts w:cs="Arial"/>
          <w:color w:val="262626"/>
        </w:rPr>
        <w:t xml:space="preserve">Once a person is determined eligible for the waiver, s/he can only receive services </w:t>
      </w:r>
      <w:r w:rsidRPr="00784C33">
        <w:t xml:space="preserve">if there is a funded opening or slot.  </w:t>
      </w:r>
      <w:r w:rsidRPr="00784C33">
        <w:rPr>
          <w:rFonts w:cs="Georgia"/>
          <w:color w:val="2E2E2E"/>
        </w:rPr>
        <w:t>Access to services depends on current state waiver funding.</w:t>
      </w:r>
    </w:p>
    <w:p w14:paraId="63D5288E" w14:textId="77777777" w:rsidR="00C71940" w:rsidRPr="00784C33" w:rsidRDefault="00C71940" w:rsidP="00C71940">
      <w:pPr>
        <w:rPr>
          <w:rFonts w:cs="Arial"/>
          <w:color w:val="262626"/>
        </w:rPr>
      </w:pPr>
    </w:p>
    <w:p w14:paraId="0381ABD4" w14:textId="77777777" w:rsidR="00C71940" w:rsidRPr="00784C33" w:rsidRDefault="00C71940" w:rsidP="00C71940">
      <w:pPr>
        <w:rPr>
          <w:rFonts w:cs="Arial"/>
          <w:color w:val="262626"/>
        </w:rPr>
      </w:pPr>
      <w:r w:rsidRPr="00784C33">
        <w:rPr>
          <w:rFonts w:cs="Arial"/>
          <w:color w:val="262626"/>
        </w:rPr>
        <w:t>Maine is not required to provid</w:t>
      </w:r>
      <w:r>
        <w:rPr>
          <w:rFonts w:cs="Arial"/>
          <w:color w:val="262626"/>
        </w:rPr>
        <w:t>e support services to any adult</w:t>
      </w:r>
      <w:r w:rsidRPr="00784C33">
        <w:rPr>
          <w:rFonts w:cs="Arial"/>
          <w:color w:val="262626"/>
        </w:rPr>
        <w:t xml:space="preserve"> on the basis of prior entitlement to special education or prior eligibility for other support services. </w:t>
      </w:r>
    </w:p>
    <w:p w14:paraId="20A98822" w14:textId="77777777" w:rsidR="00C71940" w:rsidRDefault="00C71940" w:rsidP="00C71940"/>
    <w:p w14:paraId="22D848F6" w14:textId="77777777" w:rsidR="00C71940" w:rsidRDefault="00C71940" w:rsidP="00C71940">
      <w:r w:rsidRPr="00F06EAA">
        <w:rPr>
          <w:b/>
        </w:rPr>
        <w:t xml:space="preserve">Employment Specialist </w:t>
      </w:r>
      <w:r>
        <w:rPr>
          <w:b/>
        </w:rPr>
        <w:t xml:space="preserve">– </w:t>
      </w:r>
      <w:r>
        <w:t>A</w:t>
      </w:r>
      <w:r w:rsidRPr="005C6FCB">
        <w:t xml:space="preserve">n employment specialist </w:t>
      </w:r>
      <w:r>
        <w:t xml:space="preserve">provides assistance with assessments, career development, job searching and securing the support necessary for sustaining long-term employment. </w:t>
      </w:r>
    </w:p>
    <w:p w14:paraId="5E73B937" w14:textId="77777777" w:rsidR="00C71940" w:rsidRPr="00F06EAA" w:rsidRDefault="00C71940" w:rsidP="00C71940">
      <w:pPr>
        <w:rPr>
          <w:b/>
        </w:rPr>
      </w:pPr>
    </w:p>
    <w:p w14:paraId="1895677F" w14:textId="77777777" w:rsidR="00C71940" w:rsidRPr="00784C33" w:rsidRDefault="00C71940" w:rsidP="00C71940">
      <w:pPr>
        <w:widowControl w:val="0"/>
        <w:autoSpaceDE w:val="0"/>
        <w:autoSpaceDN w:val="0"/>
        <w:adjustRightInd w:val="0"/>
        <w:spacing w:after="240"/>
      </w:pPr>
      <w:r w:rsidRPr="00784C33">
        <w:rPr>
          <w:b/>
        </w:rPr>
        <w:t>Home and Community Based Services (HCBS)</w:t>
      </w:r>
      <w:r w:rsidRPr="00784C33">
        <w:t xml:space="preserve"> -</w:t>
      </w:r>
      <w:r w:rsidRPr="00784C33">
        <w:rPr>
          <w:rFonts w:cs="Times"/>
        </w:rPr>
        <w:t xml:space="preserve">States develop and operate their own HCBS programs based on state needs, priorities, and legislative direction.  In Maine, </w:t>
      </w:r>
      <w:r w:rsidRPr="00784C33">
        <w:t>HCBS services are offered through two waiver programs: the Community Support Waiver (Section 29) and the Comprehensive Waiver (Section 2</w:t>
      </w:r>
      <w:r>
        <w:t>1</w:t>
      </w:r>
      <w:r w:rsidRPr="00784C33">
        <w:t>).</w:t>
      </w:r>
    </w:p>
    <w:p w14:paraId="36B037EC" w14:textId="77777777" w:rsidR="00C71940" w:rsidRDefault="00C71940" w:rsidP="00C71940">
      <w:pPr>
        <w:widowControl w:val="0"/>
        <w:autoSpaceDE w:val="0"/>
        <w:autoSpaceDN w:val="0"/>
        <w:adjustRightInd w:val="0"/>
        <w:spacing w:after="240"/>
        <w:rPr>
          <w:rFonts w:cs="Comic Sans MS"/>
          <w:b/>
          <w:bCs/>
          <w:color w:val="010302"/>
        </w:rPr>
      </w:pPr>
      <w:r w:rsidRPr="00784C33">
        <w:rPr>
          <w:rFonts w:cs="Comic Sans MS"/>
          <w:b/>
          <w:bCs/>
          <w:color w:val="010302"/>
        </w:rPr>
        <w:t>Individual S</w:t>
      </w:r>
      <w:r>
        <w:rPr>
          <w:rFonts w:cs="Comic Sans MS"/>
          <w:b/>
          <w:bCs/>
          <w:color w:val="010302"/>
        </w:rPr>
        <w:t>ervice</w:t>
      </w:r>
      <w:r w:rsidRPr="00784C33">
        <w:rPr>
          <w:rFonts w:cs="Comic Sans MS"/>
          <w:b/>
          <w:bCs/>
          <w:color w:val="010302"/>
        </w:rPr>
        <w:t xml:space="preserve"> Plan</w:t>
      </w:r>
      <w:r>
        <w:rPr>
          <w:rFonts w:cs="Comic Sans MS"/>
          <w:b/>
          <w:bCs/>
          <w:color w:val="010302"/>
        </w:rPr>
        <w:t xml:space="preserve"> (ISP) – </w:t>
      </w:r>
      <w:r w:rsidRPr="00784C33">
        <w:rPr>
          <w:rFonts w:cs="Comic Sans MS"/>
          <w:bCs/>
          <w:color w:val="010302"/>
        </w:rPr>
        <w:t xml:space="preserve">An ISP is a plan developed specifically for one individual. It determines </w:t>
      </w:r>
      <w:r>
        <w:rPr>
          <w:rFonts w:cs="Comic Sans MS"/>
          <w:bCs/>
          <w:color w:val="010302"/>
        </w:rPr>
        <w:t>the</w:t>
      </w:r>
      <w:r w:rsidRPr="00784C33">
        <w:rPr>
          <w:rFonts w:cs="Comic Sans MS"/>
          <w:bCs/>
          <w:color w:val="010302"/>
        </w:rPr>
        <w:t xml:space="preserve"> support services </w:t>
      </w:r>
      <w:r>
        <w:rPr>
          <w:rFonts w:cs="Comic Sans MS"/>
          <w:bCs/>
          <w:color w:val="010302"/>
        </w:rPr>
        <w:t xml:space="preserve">that </w:t>
      </w:r>
      <w:r w:rsidRPr="00784C33">
        <w:rPr>
          <w:rFonts w:cs="Comic Sans MS"/>
          <w:bCs/>
          <w:color w:val="010302"/>
        </w:rPr>
        <w:t xml:space="preserve">are needed to help </w:t>
      </w:r>
      <w:r>
        <w:rPr>
          <w:rFonts w:cs="Comic Sans MS"/>
          <w:bCs/>
          <w:color w:val="010302"/>
        </w:rPr>
        <w:t>a person</w:t>
      </w:r>
      <w:r w:rsidRPr="00784C33">
        <w:rPr>
          <w:rFonts w:cs="Comic Sans MS"/>
          <w:bCs/>
          <w:color w:val="010302"/>
        </w:rPr>
        <w:t xml:space="preserve"> function as independently as possible.</w:t>
      </w:r>
      <w:r>
        <w:rPr>
          <w:rFonts w:cs="Comic Sans MS"/>
          <w:b/>
          <w:bCs/>
          <w:color w:val="010302"/>
        </w:rPr>
        <w:t xml:space="preserve"> </w:t>
      </w:r>
    </w:p>
    <w:p w14:paraId="215E28D6" w14:textId="77777777" w:rsidR="00C71940" w:rsidRPr="00166BC5" w:rsidRDefault="00C71940" w:rsidP="00C71940">
      <w:pPr>
        <w:widowControl w:val="0"/>
        <w:autoSpaceDE w:val="0"/>
        <w:autoSpaceDN w:val="0"/>
        <w:adjustRightInd w:val="0"/>
        <w:rPr>
          <w:rFonts w:cs="PT Sans"/>
          <w:color w:val="880009"/>
        </w:rPr>
      </w:pPr>
      <w:r w:rsidRPr="00284430">
        <w:rPr>
          <w:rFonts w:cs="PT Sans"/>
          <w:b/>
        </w:rPr>
        <w:t>Job Coaching</w:t>
      </w:r>
      <w:r>
        <w:rPr>
          <w:rFonts w:cs="PT Sans"/>
          <w:color w:val="880009"/>
        </w:rPr>
        <w:t xml:space="preserve"> - </w:t>
      </w:r>
      <w:r w:rsidRPr="00784C33">
        <w:rPr>
          <w:rFonts w:cs="Arial"/>
          <w:color w:val="262626"/>
        </w:rPr>
        <w:t>A Job Coach</w:t>
      </w:r>
      <w:r>
        <w:rPr>
          <w:rFonts w:cs="Arial"/>
          <w:color w:val="262626"/>
        </w:rPr>
        <w:t xml:space="preserve"> </w:t>
      </w:r>
      <w:r w:rsidRPr="00784C33">
        <w:rPr>
          <w:rFonts w:cs="Arial"/>
          <w:color w:val="262626"/>
        </w:rPr>
        <w:t>is a person who provides the support an individual need</w:t>
      </w:r>
      <w:r>
        <w:rPr>
          <w:rFonts w:cs="Arial"/>
          <w:color w:val="262626"/>
        </w:rPr>
        <w:t>s</w:t>
      </w:r>
      <w:r w:rsidRPr="00784C33">
        <w:rPr>
          <w:rFonts w:cs="Arial"/>
          <w:color w:val="262626"/>
        </w:rPr>
        <w:t xml:space="preserve"> to keep a job in the community. An individual may need </w:t>
      </w:r>
      <w:r>
        <w:rPr>
          <w:rFonts w:cs="Arial"/>
          <w:color w:val="262626"/>
        </w:rPr>
        <w:t xml:space="preserve">the Job Coach for a limited time or on a long-term basis. </w:t>
      </w:r>
    </w:p>
    <w:p w14:paraId="345153E3" w14:textId="77777777" w:rsidR="00C71940" w:rsidRDefault="00C71940" w:rsidP="00C71940">
      <w:pPr>
        <w:rPr>
          <w:rFonts w:cs="Arial"/>
          <w:b/>
          <w:color w:val="262626"/>
        </w:rPr>
      </w:pPr>
    </w:p>
    <w:p w14:paraId="2F0C0382" w14:textId="77777777" w:rsidR="00C71940" w:rsidRPr="00784C33" w:rsidRDefault="00C71940" w:rsidP="00C71940">
      <w:pPr>
        <w:rPr>
          <w:rFonts w:cs="Arial"/>
          <w:color w:val="262626"/>
        </w:rPr>
      </w:pPr>
      <w:r>
        <w:rPr>
          <w:rFonts w:cs="Arial"/>
          <w:b/>
          <w:color w:val="262626"/>
        </w:rPr>
        <w:t>Job D</w:t>
      </w:r>
      <w:r w:rsidRPr="00166BC5">
        <w:rPr>
          <w:rFonts w:cs="Arial"/>
          <w:b/>
          <w:color w:val="262626"/>
        </w:rPr>
        <w:t>evelopment</w:t>
      </w:r>
      <w:r w:rsidRPr="00784C33">
        <w:rPr>
          <w:rFonts w:cs="Arial"/>
          <w:color w:val="262626"/>
        </w:rPr>
        <w:t xml:space="preserve"> </w:t>
      </w:r>
      <w:r>
        <w:rPr>
          <w:rFonts w:cs="Arial"/>
          <w:color w:val="262626"/>
        </w:rPr>
        <w:t>– This service</w:t>
      </w:r>
      <w:r w:rsidRPr="00784C33">
        <w:rPr>
          <w:rFonts w:cs="Arial"/>
          <w:color w:val="262626"/>
        </w:rPr>
        <w:t xml:space="preserve"> </w:t>
      </w:r>
      <w:r>
        <w:rPr>
          <w:rFonts w:cs="Arial"/>
          <w:color w:val="262626"/>
        </w:rPr>
        <w:t xml:space="preserve">is </w:t>
      </w:r>
      <w:r w:rsidRPr="00784C33">
        <w:rPr>
          <w:rFonts w:cs="Arial"/>
          <w:color w:val="262626"/>
        </w:rPr>
        <w:t xml:space="preserve">designed to match qualified individuals with prospective employers. It provides training and support to individuals and assists them in finding and retaining competitive employment. </w:t>
      </w:r>
      <w:r>
        <w:rPr>
          <w:rFonts w:cs="Arial"/>
          <w:color w:val="262626"/>
        </w:rPr>
        <w:t>Job development services target</w:t>
      </w:r>
      <w:r w:rsidRPr="00784C33">
        <w:rPr>
          <w:rFonts w:cs="Arial"/>
          <w:color w:val="262626"/>
        </w:rPr>
        <w:t xml:space="preserve"> certain jobs/industries/sites that match </w:t>
      </w:r>
      <w:r>
        <w:rPr>
          <w:rFonts w:cs="Arial"/>
          <w:color w:val="262626"/>
        </w:rPr>
        <w:t>an</w:t>
      </w:r>
      <w:r w:rsidRPr="00784C33">
        <w:rPr>
          <w:rFonts w:cs="Arial"/>
          <w:color w:val="262626"/>
        </w:rPr>
        <w:t xml:space="preserve"> individual’s expectations, skills, and abilities.</w:t>
      </w:r>
      <w:r>
        <w:rPr>
          <w:rFonts w:cs="Arial"/>
          <w:color w:val="262626"/>
        </w:rPr>
        <w:t xml:space="preserve"> Typically, an employment specialist provides the job development service.</w:t>
      </w:r>
    </w:p>
    <w:p w14:paraId="7AEF561C" w14:textId="77777777" w:rsidR="00C71940" w:rsidRDefault="00C71940" w:rsidP="00C71940">
      <w:pPr>
        <w:widowControl w:val="0"/>
        <w:autoSpaceDE w:val="0"/>
        <w:autoSpaceDN w:val="0"/>
        <w:adjustRightInd w:val="0"/>
        <w:rPr>
          <w:rFonts w:cs="Comic Sans MS"/>
          <w:b/>
          <w:bCs/>
          <w:color w:val="010302"/>
        </w:rPr>
      </w:pPr>
    </w:p>
    <w:p w14:paraId="4AC75FBD" w14:textId="77777777" w:rsidR="00C71940" w:rsidRPr="00784C33" w:rsidRDefault="00C71940" w:rsidP="00C71940">
      <w:pPr>
        <w:widowControl w:val="0"/>
        <w:autoSpaceDE w:val="0"/>
        <w:autoSpaceDN w:val="0"/>
        <w:adjustRightInd w:val="0"/>
        <w:rPr>
          <w:rFonts w:cs="Georgia"/>
        </w:rPr>
      </w:pPr>
      <w:r w:rsidRPr="00784C33">
        <w:rPr>
          <w:rFonts w:cs="Georgia"/>
          <w:b/>
        </w:rPr>
        <w:t xml:space="preserve">Medicaid </w:t>
      </w:r>
      <w:r>
        <w:rPr>
          <w:rFonts w:cs="Georgia"/>
        </w:rPr>
        <w:t xml:space="preserve">– Medicaid </w:t>
      </w:r>
      <w:r w:rsidRPr="00784C33">
        <w:rPr>
          <w:rFonts w:cs="Georgia"/>
        </w:rPr>
        <w:t>is the nation’s main public health insurance program for people with low income and</w:t>
      </w:r>
      <w:r>
        <w:rPr>
          <w:rFonts w:cs="Georgia"/>
        </w:rPr>
        <w:t xml:space="preserve">/or disabilities. </w:t>
      </w:r>
      <w:r w:rsidRPr="00784C33">
        <w:rPr>
          <w:rFonts w:cs="Georgia"/>
        </w:rPr>
        <w:t xml:space="preserve">States design and administer their own Medicaid programs within federal requirements, and states and the federal government finance the program jointly. </w:t>
      </w:r>
    </w:p>
    <w:p w14:paraId="5DB0C155" w14:textId="77777777" w:rsidR="00C71940" w:rsidRPr="00784C33" w:rsidRDefault="00C71940" w:rsidP="00C71940">
      <w:pPr>
        <w:rPr>
          <w:rFonts w:cs="Times"/>
          <w:b/>
        </w:rPr>
      </w:pPr>
    </w:p>
    <w:p w14:paraId="60F5B464" w14:textId="77777777" w:rsidR="00C71940" w:rsidRDefault="00C71940" w:rsidP="00C71940">
      <w:r>
        <w:rPr>
          <w:rFonts w:cs="Times"/>
          <w:b/>
        </w:rPr>
        <w:t>MaineC</w:t>
      </w:r>
      <w:r w:rsidRPr="00784C33">
        <w:rPr>
          <w:rFonts w:cs="Times"/>
          <w:b/>
        </w:rPr>
        <w:t>are</w:t>
      </w:r>
      <w:r>
        <w:rPr>
          <w:rFonts w:cs="Times"/>
          <w:b/>
        </w:rPr>
        <w:t xml:space="preserve"> - </w:t>
      </w:r>
      <w:r>
        <w:rPr>
          <w:rFonts w:cs="Times"/>
        </w:rPr>
        <w:t>MaineC</w:t>
      </w:r>
      <w:r w:rsidRPr="003445C0">
        <w:rPr>
          <w:rFonts w:cs="Times"/>
        </w:rPr>
        <w:t>are</w:t>
      </w:r>
      <w:r w:rsidRPr="00784C33">
        <w:rPr>
          <w:rFonts w:cs="Times"/>
          <w:b/>
        </w:rPr>
        <w:t xml:space="preserve"> </w:t>
      </w:r>
      <w:r w:rsidRPr="00784C33">
        <w:rPr>
          <w:rFonts w:cs="Times"/>
        </w:rPr>
        <w:t>is Maine’s Medicaid program</w:t>
      </w:r>
      <w:r w:rsidRPr="00784C33">
        <w:rPr>
          <w:rFonts w:cs="Times"/>
          <w:b/>
        </w:rPr>
        <w:t xml:space="preserve">. </w:t>
      </w:r>
      <w:r w:rsidRPr="00784C33">
        <w:t>Maine</w:t>
      </w:r>
      <w:r>
        <w:t>C</w:t>
      </w:r>
      <w:r w:rsidRPr="00784C33">
        <w:t xml:space="preserve">are is the primary source of funding for Home and Community Based Services (HCBS), which help people with intellectual disabilities and autism live in their communities. </w:t>
      </w:r>
    </w:p>
    <w:p w14:paraId="4D164A5A" w14:textId="77777777" w:rsidR="00C71940" w:rsidRPr="00284430" w:rsidRDefault="00C71940" w:rsidP="00C71940"/>
    <w:p w14:paraId="6B2F395B" w14:textId="77777777" w:rsidR="00C71940" w:rsidRPr="00284430" w:rsidRDefault="00C71940" w:rsidP="00C71940">
      <w:pPr>
        <w:widowControl w:val="0"/>
        <w:autoSpaceDE w:val="0"/>
        <w:autoSpaceDN w:val="0"/>
        <w:adjustRightInd w:val="0"/>
        <w:spacing w:after="240"/>
        <w:rPr>
          <w:rFonts w:cs="Times"/>
        </w:rPr>
      </w:pPr>
      <w:r w:rsidRPr="00784C33">
        <w:rPr>
          <w:rFonts w:cs="Comic Sans MS"/>
          <w:b/>
          <w:bCs/>
          <w:color w:val="010302"/>
        </w:rPr>
        <w:t xml:space="preserve">Person Centered Planning </w:t>
      </w:r>
      <w:r>
        <w:rPr>
          <w:rFonts w:cs="Comic Sans MS"/>
          <w:b/>
          <w:bCs/>
          <w:color w:val="010302"/>
        </w:rPr>
        <w:t xml:space="preserve"> - </w:t>
      </w:r>
      <w:r>
        <w:rPr>
          <w:rFonts w:cs="Comic Sans MS"/>
          <w:bCs/>
          <w:color w:val="010302"/>
        </w:rPr>
        <w:t>T</w:t>
      </w:r>
      <w:r w:rsidRPr="00784C33">
        <w:rPr>
          <w:rFonts w:cs="Comic Sans MS"/>
          <w:bCs/>
          <w:color w:val="010302"/>
        </w:rPr>
        <w:t>he term refers to a n</w:t>
      </w:r>
      <w:r>
        <w:rPr>
          <w:rFonts w:cs="Comic Sans MS"/>
          <w:bCs/>
          <w:color w:val="010302"/>
        </w:rPr>
        <w:t>umber of approaches that assist</w:t>
      </w:r>
      <w:r w:rsidRPr="00784C33">
        <w:rPr>
          <w:rFonts w:cs="Comic Sans MS"/>
          <w:bCs/>
          <w:color w:val="010302"/>
        </w:rPr>
        <w:t xml:space="preserve"> an individual and his/her family to consider what is important about his/her life, both in the present and future</w:t>
      </w:r>
      <w:r>
        <w:rPr>
          <w:rFonts w:cs="Comic Sans MS"/>
          <w:b/>
          <w:bCs/>
          <w:color w:val="010302"/>
        </w:rPr>
        <w:t xml:space="preserve">. </w:t>
      </w:r>
      <w:r w:rsidRPr="00784C33">
        <w:rPr>
          <w:rFonts w:cs="Comic Sans MS"/>
          <w:b/>
          <w:bCs/>
          <w:color w:val="010302"/>
        </w:rPr>
        <w:t xml:space="preserve"> </w:t>
      </w:r>
    </w:p>
    <w:p w14:paraId="0DB85006" w14:textId="77777777" w:rsidR="00C71940" w:rsidRDefault="00C71940" w:rsidP="00C71940">
      <w:r w:rsidRPr="00784C33">
        <w:rPr>
          <w:rFonts w:cs="Times"/>
          <w:b/>
        </w:rPr>
        <w:t>Office of Aging and Disability Services (OADS)</w:t>
      </w:r>
      <w:r>
        <w:rPr>
          <w:rFonts w:cs="Times"/>
          <w:b/>
        </w:rPr>
        <w:t xml:space="preserve"> - </w:t>
      </w:r>
      <w:r w:rsidRPr="00B76399">
        <w:rPr>
          <w:rFonts w:cs="Times"/>
        </w:rPr>
        <w:t>OADS</w:t>
      </w:r>
      <w:r w:rsidRPr="00784C33">
        <w:t xml:space="preserve"> is a division of the Department of Health and Human Services. The department relies on Maine</w:t>
      </w:r>
      <w:r>
        <w:t>C</w:t>
      </w:r>
      <w:r w:rsidRPr="00784C33">
        <w:t xml:space="preserve">are funding to make HCBS services available to </w:t>
      </w:r>
      <w:r>
        <w:t xml:space="preserve">eligible </w:t>
      </w:r>
      <w:r w:rsidRPr="00784C33">
        <w:t>consumers</w:t>
      </w:r>
      <w:r>
        <w:t xml:space="preserve">. </w:t>
      </w:r>
      <w:r w:rsidRPr="00784C33">
        <w:t xml:space="preserve">HCBS services are offered through two waiver programs: the Community Support Waiver and the Comprehensive Waiver.  These waiver programs are summarized in Section 29 and Section 21 of the MaineCare Benefits Manual. </w:t>
      </w:r>
    </w:p>
    <w:p w14:paraId="72E2A24F" w14:textId="77777777" w:rsidR="00C71940" w:rsidRPr="00284430" w:rsidRDefault="00C71940" w:rsidP="00C71940"/>
    <w:p w14:paraId="7B79B060" w14:textId="77777777" w:rsidR="00C71940" w:rsidRPr="00784C33" w:rsidRDefault="00C71940" w:rsidP="00C71940">
      <w:r w:rsidRPr="00784C33">
        <w:rPr>
          <w:b/>
        </w:rPr>
        <w:t xml:space="preserve">Section 29 - </w:t>
      </w:r>
      <w:r w:rsidRPr="00784C33">
        <w:t xml:space="preserve">The Community Support waiver program is often referred to as Section 29 as it is summarized in Section 29 of the MaineCare Benefits Manual. </w:t>
      </w:r>
    </w:p>
    <w:p w14:paraId="06704080" w14:textId="77777777" w:rsidR="00C71940" w:rsidRPr="00784C33" w:rsidRDefault="00C71940" w:rsidP="00C71940">
      <w:pPr>
        <w:rPr>
          <w:rFonts w:cs="Arial"/>
          <w:color w:val="262626"/>
        </w:rPr>
      </w:pPr>
    </w:p>
    <w:p w14:paraId="1B671816" w14:textId="77777777" w:rsidR="00C71940" w:rsidRDefault="00C71940" w:rsidP="00C71940">
      <w:pPr>
        <w:rPr>
          <w:rFonts w:cs="Arial"/>
          <w:color w:val="262626"/>
        </w:rPr>
      </w:pPr>
      <w:r>
        <w:rPr>
          <w:rFonts w:cs="Arial"/>
          <w:b/>
          <w:color w:val="262626"/>
        </w:rPr>
        <w:t>Supported E</w:t>
      </w:r>
      <w:r w:rsidRPr="00166BC5">
        <w:rPr>
          <w:rFonts w:cs="Arial"/>
          <w:b/>
          <w:color w:val="262626"/>
        </w:rPr>
        <w:t>mployment</w:t>
      </w:r>
      <w:r w:rsidRPr="00784C33">
        <w:rPr>
          <w:rFonts w:cs="Arial"/>
          <w:color w:val="262626"/>
        </w:rPr>
        <w:t xml:space="preserve"> </w:t>
      </w:r>
      <w:r>
        <w:rPr>
          <w:rFonts w:cs="Arial"/>
          <w:color w:val="262626"/>
        </w:rPr>
        <w:t>- Th</w:t>
      </w:r>
      <w:r w:rsidRPr="00784C33">
        <w:rPr>
          <w:rFonts w:cs="Arial"/>
          <w:color w:val="262626"/>
        </w:rPr>
        <w:t xml:space="preserve">is </w:t>
      </w:r>
      <w:r>
        <w:rPr>
          <w:rFonts w:cs="Arial"/>
          <w:color w:val="262626"/>
        </w:rPr>
        <w:t xml:space="preserve">service allows an individual to maintain a </w:t>
      </w:r>
      <w:r w:rsidRPr="00784C33">
        <w:rPr>
          <w:rFonts w:cs="Arial"/>
          <w:color w:val="262626"/>
        </w:rPr>
        <w:t>regular job in the c</w:t>
      </w:r>
      <w:r>
        <w:rPr>
          <w:rFonts w:cs="Arial"/>
          <w:color w:val="262626"/>
        </w:rPr>
        <w:t xml:space="preserve">ommunity with ongoing supports. </w:t>
      </w:r>
      <w:r w:rsidRPr="00784C33">
        <w:rPr>
          <w:rFonts w:cs="Arial"/>
          <w:color w:val="262626"/>
        </w:rPr>
        <w:t>It is designed for persons who, because of a significant disability, are expected to need supports for as long as they remain employed. The amount of support an individual receive</w:t>
      </w:r>
      <w:r>
        <w:rPr>
          <w:rFonts w:cs="Arial"/>
          <w:color w:val="262626"/>
        </w:rPr>
        <w:t>s</w:t>
      </w:r>
      <w:r w:rsidRPr="00784C33">
        <w:rPr>
          <w:rFonts w:cs="Arial"/>
          <w:color w:val="262626"/>
        </w:rPr>
        <w:t xml:space="preserve"> on a daily or weekly basis depend</w:t>
      </w:r>
      <w:r>
        <w:rPr>
          <w:rFonts w:cs="Arial"/>
          <w:color w:val="262626"/>
        </w:rPr>
        <w:t>s</w:t>
      </w:r>
      <w:r w:rsidRPr="00784C33">
        <w:rPr>
          <w:rFonts w:cs="Arial"/>
          <w:color w:val="262626"/>
        </w:rPr>
        <w:t xml:space="preserve"> on the individual's particular needs.</w:t>
      </w:r>
    </w:p>
    <w:p w14:paraId="5D13D690" w14:textId="77777777" w:rsidR="00C71940" w:rsidRDefault="00C71940" w:rsidP="00C71940">
      <w:pPr>
        <w:rPr>
          <w:rFonts w:cs="Arial"/>
          <w:color w:val="262626"/>
        </w:rPr>
      </w:pPr>
    </w:p>
    <w:p w14:paraId="5D1B3298" w14:textId="77777777" w:rsidR="00C71940" w:rsidRPr="00784C33" w:rsidRDefault="00C71940" w:rsidP="00C71940">
      <w:r w:rsidRPr="00784C33">
        <w:rPr>
          <w:b/>
        </w:rPr>
        <w:t>Waiver</w:t>
      </w:r>
      <w:r w:rsidRPr="00784C33">
        <w:t xml:space="preserve"> – </w:t>
      </w:r>
      <w:r>
        <w:t xml:space="preserve">A waiver provides home and community based services to people who otherwise would need to be cared for in institutional settings such as hospitals. In accepting waiver services one is </w:t>
      </w:r>
      <w:r w:rsidRPr="00784C33">
        <w:t>waiv</w:t>
      </w:r>
      <w:r>
        <w:t xml:space="preserve">ing or forfeiting the right to be </w:t>
      </w:r>
      <w:r w:rsidRPr="00784C33">
        <w:t>served in an institution</w:t>
      </w:r>
      <w:r>
        <w:t xml:space="preserve">. </w:t>
      </w:r>
    </w:p>
    <w:p w14:paraId="7984204F" w14:textId="77777777" w:rsidR="00EC46BA" w:rsidRDefault="00EC46BA" w:rsidP="00285A52">
      <w:pPr>
        <w:pStyle w:val="NormalWeb"/>
        <w:jc w:val="center"/>
        <w:rPr>
          <w:rFonts w:asciiTheme="minorHAnsi" w:hAnsiTheme="minorHAnsi" w:cstheme="minorBidi"/>
          <w:b/>
          <w:sz w:val="24"/>
          <w:szCs w:val="24"/>
        </w:rPr>
      </w:pPr>
    </w:p>
    <w:p w14:paraId="19077148" w14:textId="77777777" w:rsidR="00285A52" w:rsidRDefault="00285A52" w:rsidP="00285A52">
      <w:pPr>
        <w:pStyle w:val="NormalWeb"/>
        <w:jc w:val="center"/>
        <w:rPr>
          <w:rFonts w:asciiTheme="minorHAnsi" w:hAnsiTheme="minorHAnsi" w:cstheme="minorBidi"/>
          <w:b/>
          <w:sz w:val="24"/>
          <w:szCs w:val="24"/>
        </w:rPr>
      </w:pPr>
      <w:r>
        <w:rPr>
          <w:rFonts w:asciiTheme="minorHAnsi" w:hAnsiTheme="minorHAnsi" w:cstheme="minorBidi"/>
          <w:b/>
          <w:sz w:val="24"/>
          <w:szCs w:val="24"/>
        </w:rPr>
        <w:t xml:space="preserve">Section 29 </w:t>
      </w:r>
      <w:r w:rsidRPr="006F23A9">
        <w:rPr>
          <w:rFonts w:asciiTheme="minorHAnsi" w:hAnsiTheme="minorHAnsi" w:cstheme="minorBidi"/>
          <w:b/>
          <w:sz w:val="24"/>
          <w:szCs w:val="24"/>
        </w:rPr>
        <w:t xml:space="preserve">Community Support Waiver </w:t>
      </w:r>
      <w:r>
        <w:rPr>
          <w:rFonts w:asciiTheme="minorHAnsi" w:hAnsiTheme="minorHAnsi" w:cstheme="minorBidi"/>
          <w:b/>
          <w:sz w:val="24"/>
          <w:szCs w:val="24"/>
        </w:rPr>
        <w:t xml:space="preserve"> </w:t>
      </w:r>
    </w:p>
    <w:p w14:paraId="4D9183AA" w14:textId="77777777" w:rsidR="00285A52" w:rsidRDefault="00285A52" w:rsidP="00285A52">
      <w:pPr>
        <w:pStyle w:val="NormalWeb"/>
        <w:jc w:val="center"/>
        <w:rPr>
          <w:rFonts w:asciiTheme="minorHAnsi" w:hAnsiTheme="minorHAnsi" w:cstheme="minorBidi"/>
          <w:b/>
          <w:sz w:val="24"/>
          <w:szCs w:val="24"/>
        </w:rPr>
      </w:pPr>
      <w:r>
        <w:rPr>
          <w:rFonts w:asciiTheme="minorHAnsi" w:hAnsiTheme="minorHAnsi" w:cstheme="minorBidi"/>
          <w:b/>
          <w:sz w:val="24"/>
          <w:szCs w:val="24"/>
        </w:rPr>
        <w:t xml:space="preserve">Purpose of the Waiver </w:t>
      </w:r>
    </w:p>
    <w:p w14:paraId="6274F20D" w14:textId="77777777" w:rsidR="00285A52" w:rsidRDefault="00285A52" w:rsidP="00285A52">
      <w:pPr>
        <w:widowControl w:val="0"/>
        <w:autoSpaceDE w:val="0"/>
        <w:autoSpaceDN w:val="0"/>
        <w:adjustRightInd w:val="0"/>
        <w:spacing w:after="240"/>
        <w:rPr>
          <w:rFonts w:ascii="Times" w:hAnsi="Times" w:cs="Times"/>
          <w:color w:val="C0504D" w:themeColor="accent2"/>
          <w:sz w:val="30"/>
          <w:szCs w:val="30"/>
        </w:rPr>
      </w:pPr>
      <w:r>
        <w:rPr>
          <w:rFonts w:ascii="Times" w:hAnsi="Times" w:cs="Times"/>
          <w:sz w:val="26"/>
          <w:szCs w:val="26"/>
        </w:rPr>
        <w:t>“</w:t>
      </w:r>
      <w:r w:rsidRPr="007F1A89">
        <w:rPr>
          <w:rFonts w:ascii="Times" w:hAnsi="Times" w:cs="Times"/>
          <w:i/>
          <w:sz w:val="26"/>
          <w:szCs w:val="26"/>
        </w:rPr>
        <w:t>For people with IDD “living in the community” does not necessarily mean that a person has a “life” in  the community</w:t>
      </w:r>
      <w:r>
        <w:rPr>
          <w:rFonts w:ascii="Times" w:hAnsi="Times" w:cs="Times"/>
          <w:sz w:val="26"/>
          <w:szCs w:val="26"/>
        </w:rPr>
        <w:t xml:space="preserve">”. </w:t>
      </w:r>
      <w:r>
        <w:rPr>
          <w:rStyle w:val="FootnoteReference"/>
          <w:rFonts w:ascii="Times" w:hAnsi="Times" w:cs="Times"/>
          <w:sz w:val="26"/>
          <w:szCs w:val="26"/>
        </w:rPr>
        <w:footnoteReference w:id="1"/>
      </w:r>
    </w:p>
    <w:p w14:paraId="3B76C46D" w14:textId="77777777" w:rsidR="00285A52" w:rsidRDefault="00285A52" w:rsidP="00285A52">
      <w:pPr>
        <w:widowControl w:val="0"/>
        <w:autoSpaceDE w:val="0"/>
        <w:autoSpaceDN w:val="0"/>
        <w:adjustRightInd w:val="0"/>
        <w:spacing w:after="240"/>
        <w:rPr>
          <w:rFonts w:cs="Times"/>
        </w:rPr>
      </w:pPr>
      <w:r w:rsidRPr="00B70A7C">
        <w:rPr>
          <w:rFonts w:cs="Times"/>
        </w:rPr>
        <w:t xml:space="preserve">Thirty years ago, living in the community often meant </w:t>
      </w:r>
      <w:r>
        <w:rPr>
          <w:rFonts w:cs="Times"/>
        </w:rPr>
        <w:t xml:space="preserve">simply </w:t>
      </w:r>
      <w:r w:rsidRPr="00B70A7C">
        <w:rPr>
          <w:rFonts w:cs="Times"/>
        </w:rPr>
        <w:t xml:space="preserve">that one was not living in an institution. Today, being part of one’s community has evolved to include </w:t>
      </w:r>
      <w:r>
        <w:rPr>
          <w:rFonts w:cs="Times"/>
        </w:rPr>
        <w:t>diverse</w:t>
      </w:r>
      <w:r w:rsidRPr="00B70A7C">
        <w:rPr>
          <w:rFonts w:cs="Times"/>
        </w:rPr>
        <w:t xml:space="preserve"> human experiences from having one’s own home, </w:t>
      </w:r>
      <w:r>
        <w:rPr>
          <w:rFonts w:cs="Times"/>
        </w:rPr>
        <w:t>going to work</w:t>
      </w:r>
      <w:r w:rsidRPr="00B70A7C">
        <w:rPr>
          <w:rFonts w:cs="Times"/>
        </w:rPr>
        <w:t xml:space="preserve">, participating in </w:t>
      </w:r>
      <w:r>
        <w:rPr>
          <w:rFonts w:cs="Times"/>
        </w:rPr>
        <w:t xml:space="preserve">a range of </w:t>
      </w:r>
      <w:r w:rsidRPr="00B70A7C">
        <w:rPr>
          <w:rFonts w:cs="Times"/>
        </w:rPr>
        <w:t xml:space="preserve">activities and events, and spending time with family and friends. </w:t>
      </w:r>
    </w:p>
    <w:p w14:paraId="565A4C0F" w14:textId="77777777" w:rsidR="00285A52" w:rsidRDefault="00285A52" w:rsidP="00285A52">
      <w:pPr>
        <w:rPr>
          <w:rFonts w:cs="Arial"/>
        </w:rPr>
      </w:pPr>
      <w:r w:rsidRPr="0070473F">
        <w:t>Section 29 services are intended to help individuals gain full access to</w:t>
      </w:r>
      <w:r>
        <w:t xml:space="preserve"> their neighborhoods and </w:t>
      </w:r>
      <w:r w:rsidRPr="0070473F">
        <w:t>communit</w:t>
      </w:r>
      <w:r>
        <w:t>ies</w:t>
      </w:r>
      <w:r w:rsidRPr="0070473F">
        <w:t xml:space="preserve"> </w:t>
      </w:r>
      <w:r>
        <w:t xml:space="preserve">so they can create the type of life they want for themselves.   </w:t>
      </w:r>
      <w:r w:rsidRPr="0070473F">
        <w:rPr>
          <w:rFonts w:cs="Arial"/>
        </w:rPr>
        <w:t xml:space="preserve">Services are meant to be individualized, meaningful and </w:t>
      </w:r>
      <w:r>
        <w:rPr>
          <w:rFonts w:cs="Arial"/>
        </w:rPr>
        <w:t xml:space="preserve">to </w:t>
      </w:r>
      <w:r w:rsidRPr="0070473F">
        <w:rPr>
          <w:rFonts w:cs="Arial"/>
        </w:rPr>
        <w:t xml:space="preserve">make a </w:t>
      </w:r>
      <w:r w:rsidRPr="00C8315E">
        <w:rPr>
          <w:rFonts w:cs="Arial"/>
        </w:rPr>
        <w:t xml:space="preserve">positive difference in each person’s life. </w:t>
      </w:r>
    </w:p>
    <w:p w14:paraId="6124B9B5" w14:textId="77777777" w:rsidR="00285A52" w:rsidRDefault="00285A52" w:rsidP="00285A52">
      <w:pPr>
        <w:rPr>
          <w:rFonts w:cs="Arial"/>
        </w:rPr>
      </w:pPr>
    </w:p>
    <w:p w14:paraId="58F541EC" w14:textId="77777777" w:rsidR="00285A52" w:rsidRDefault="00285A52" w:rsidP="00285A52">
      <w:pPr>
        <w:rPr>
          <w:rFonts w:eastAsia="Times New Roman" w:cs="Times New Roman"/>
        </w:rPr>
      </w:pPr>
      <w:r>
        <w:rPr>
          <w:rFonts w:cs="Calibri"/>
        </w:rPr>
        <w:t xml:space="preserve">Individuals and their families can maximize the Community Support waiver by using it </w:t>
      </w:r>
      <w:r w:rsidRPr="00347C83">
        <w:rPr>
          <w:rFonts w:cs="Calibri"/>
        </w:rPr>
        <w:t>to improve work</w:t>
      </w:r>
      <w:r>
        <w:rPr>
          <w:rFonts w:cs="Calibri"/>
        </w:rPr>
        <w:t xml:space="preserve"> and independent living skills as well as participation in community life. The most effective s</w:t>
      </w:r>
      <w:r w:rsidRPr="00D54ED9">
        <w:rPr>
          <w:rFonts w:cs="Calibri"/>
        </w:rPr>
        <w:t xml:space="preserve">ervices </w:t>
      </w:r>
      <w:r>
        <w:rPr>
          <w:rFonts w:cs="Calibri"/>
        </w:rPr>
        <w:t>contribute to the development of natural</w:t>
      </w:r>
      <w:r w:rsidRPr="00D54ED9">
        <w:rPr>
          <w:rFonts w:cs="Calibri"/>
        </w:rPr>
        <w:t>,</w:t>
      </w:r>
      <w:r>
        <w:rPr>
          <w:rFonts w:cs="Calibri"/>
        </w:rPr>
        <w:t xml:space="preserve"> “unpaid” </w:t>
      </w:r>
      <w:r w:rsidRPr="00D54ED9">
        <w:rPr>
          <w:rFonts w:cs="Calibri"/>
        </w:rPr>
        <w:t xml:space="preserve">supports </w:t>
      </w:r>
      <w:r>
        <w:rPr>
          <w:rFonts w:cs="Calibri"/>
        </w:rPr>
        <w:t>fostered</w:t>
      </w:r>
      <w:r w:rsidRPr="00D54ED9">
        <w:rPr>
          <w:rFonts w:cs="Calibri"/>
        </w:rPr>
        <w:t xml:space="preserve"> through </w:t>
      </w:r>
      <w:r w:rsidRPr="00D54ED9">
        <w:rPr>
          <w:rFonts w:eastAsia="Times New Roman" w:cs="Times New Roman"/>
        </w:rPr>
        <w:t>personal, family, work, and community relationships.</w:t>
      </w:r>
    </w:p>
    <w:p w14:paraId="53EEED86" w14:textId="77777777" w:rsidR="00285A52" w:rsidRDefault="00285A52" w:rsidP="00285A52">
      <w:pPr>
        <w:rPr>
          <w:rFonts w:eastAsia="Times New Roman" w:cs="Times New Roman"/>
        </w:rPr>
      </w:pPr>
    </w:p>
    <w:p w14:paraId="101B1203" w14:textId="77777777" w:rsidR="00285A52" w:rsidRPr="00C656E7" w:rsidRDefault="00285A52" w:rsidP="00285A52">
      <w:pPr>
        <w:jc w:val="center"/>
        <w:rPr>
          <w:rFonts w:cs="Calibri"/>
        </w:rPr>
      </w:pPr>
    </w:p>
    <w:p w14:paraId="798EB8E1" w14:textId="77777777" w:rsidR="00285A52" w:rsidRPr="002B44DD" w:rsidRDefault="00285A52" w:rsidP="00285A52">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 </w:t>
      </w:r>
    </w:p>
    <w:p w14:paraId="77CBAF39" w14:textId="77777777" w:rsidR="00F972F1" w:rsidRDefault="00F972F1" w:rsidP="00F972F1">
      <w:pPr>
        <w:pStyle w:val="NormalWeb"/>
        <w:rPr>
          <w:rFonts w:asciiTheme="minorHAnsi" w:hAnsiTheme="minorHAnsi" w:cstheme="minorBidi"/>
          <w:b/>
          <w:sz w:val="24"/>
          <w:szCs w:val="24"/>
        </w:rPr>
      </w:pPr>
    </w:p>
    <w:p w14:paraId="5C0E28C6" w14:textId="77777777" w:rsidR="00F972F1" w:rsidRDefault="00F972F1" w:rsidP="00F972F1">
      <w:r>
        <w:t xml:space="preserve"> </w:t>
      </w:r>
    </w:p>
    <w:p w14:paraId="263F1291" w14:textId="77777777" w:rsidR="00F972F1" w:rsidRDefault="00F972F1" w:rsidP="00F972F1"/>
    <w:p w14:paraId="5CB807F6" w14:textId="77777777" w:rsidR="00F972F1" w:rsidRDefault="00F972F1" w:rsidP="00F972F1"/>
    <w:p w14:paraId="1B16468E" w14:textId="77777777" w:rsidR="00F972F1" w:rsidRDefault="00F972F1" w:rsidP="00F972F1"/>
    <w:p w14:paraId="49368B82" w14:textId="77777777" w:rsidR="000F0DB8" w:rsidRDefault="000F0DB8" w:rsidP="00F972F1"/>
    <w:p w14:paraId="4C92C501" w14:textId="77777777" w:rsidR="000F0DB8" w:rsidRDefault="000F0DB8" w:rsidP="00F972F1"/>
    <w:p w14:paraId="08856C85" w14:textId="77777777" w:rsidR="00A5595A" w:rsidRDefault="00A5595A" w:rsidP="00F972F1"/>
    <w:p w14:paraId="01A0CDFD" w14:textId="77777777" w:rsidR="00A5595A" w:rsidRDefault="00A5595A" w:rsidP="00F972F1"/>
    <w:p w14:paraId="110B01B5" w14:textId="77777777" w:rsidR="00A5595A" w:rsidRDefault="00A5595A" w:rsidP="00F972F1"/>
    <w:p w14:paraId="190A940A" w14:textId="77777777" w:rsidR="000F0DB8" w:rsidRDefault="000F0DB8" w:rsidP="000F0DB8">
      <w:pPr>
        <w:jc w:val="center"/>
        <w:rPr>
          <w:b/>
        </w:rPr>
      </w:pPr>
      <w:r>
        <w:rPr>
          <w:b/>
        </w:rPr>
        <w:t>Case Management</w:t>
      </w:r>
    </w:p>
    <w:p w14:paraId="45DE06FE" w14:textId="77777777" w:rsidR="000F0DB8" w:rsidRDefault="000F0DB8" w:rsidP="000F0DB8">
      <w:pPr>
        <w:rPr>
          <w:b/>
        </w:rPr>
      </w:pPr>
    </w:p>
    <w:p w14:paraId="71BF236D" w14:textId="77777777" w:rsidR="000F0DB8" w:rsidRDefault="000F0DB8" w:rsidP="000F0DB8">
      <w:pPr>
        <w:rPr>
          <w:b/>
        </w:rPr>
      </w:pPr>
      <w:r w:rsidRPr="00E51580">
        <w:t>In the adult service system, individuals wit</w:t>
      </w:r>
      <w:r>
        <w:t>h intellectual disabilities or a</w:t>
      </w:r>
      <w:r w:rsidRPr="00E51580">
        <w:t xml:space="preserve">utism must work with a case manager in order to access services. </w:t>
      </w:r>
      <w:r>
        <w:t xml:space="preserve">Individuals can choose their case managers and ask for a new one if they are not happy with the case management services they receive. </w:t>
      </w:r>
    </w:p>
    <w:p w14:paraId="4CBEEEAE" w14:textId="77777777" w:rsidR="000F0DB8" w:rsidRDefault="000F0DB8" w:rsidP="000F0DB8">
      <w:pPr>
        <w:rPr>
          <w:b/>
        </w:rPr>
      </w:pPr>
    </w:p>
    <w:p w14:paraId="53D75A35" w14:textId="77777777" w:rsidR="000F0DB8" w:rsidRPr="00FA3F0A" w:rsidRDefault="000F0DB8" w:rsidP="000F0DB8">
      <w:pPr>
        <w:rPr>
          <w:b/>
        </w:rPr>
      </w:pPr>
      <w:r w:rsidRPr="00FA3F0A">
        <w:rPr>
          <w:b/>
        </w:rPr>
        <w:t xml:space="preserve">What is the role of the </w:t>
      </w:r>
      <w:r>
        <w:rPr>
          <w:b/>
        </w:rPr>
        <w:t xml:space="preserve">Adult </w:t>
      </w:r>
      <w:r w:rsidRPr="00FA3F0A">
        <w:rPr>
          <w:b/>
        </w:rPr>
        <w:t>Case Manager?</w:t>
      </w:r>
    </w:p>
    <w:p w14:paraId="07AC8AA9" w14:textId="77777777" w:rsidR="000F0DB8" w:rsidRPr="009E60FB" w:rsidRDefault="000F0DB8" w:rsidP="000F0DB8">
      <w:pPr>
        <w:ind w:left="360"/>
      </w:pPr>
    </w:p>
    <w:p w14:paraId="01501BFD" w14:textId="77777777" w:rsidR="000F0DB8" w:rsidRDefault="000F0DB8" w:rsidP="000F0DB8">
      <w:pPr>
        <w:pStyle w:val="ListParagraph"/>
        <w:numPr>
          <w:ilvl w:val="0"/>
          <w:numId w:val="7"/>
        </w:numPr>
      </w:pPr>
      <w:r>
        <w:t xml:space="preserve">To determine, </w:t>
      </w:r>
      <w:r w:rsidRPr="009E60FB">
        <w:t>coordinate</w:t>
      </w:r>
      <w:r>
        <w:t>, and arrange waiver services.</w:t>
      </w:r>
    </w:p>
    <w:p w14:paraId="794E5AED" w14:textId="77777777" w:rsidR="000F0DB8" w:rsidRDefault="000F0DB8" w:rsidP="000F0DB8">
      <w:pPr>
        <w:pStyle w:val="ListParagraph"/>
        <w:numPr>
          <w:ilvl w:val="0"/>
          <w:numId w:val="7"/>
        </w:numPr>
      </w:pPr>
      <w:r>
        <w:t xml:space="preserve">To facilitate, implement and monitor </w:t>
      </w:r>
      <w:r w:rsidRPr="009E60FB">
        <w:t>the P</w:t>
      </w:r>
      <w:r>
        <w:t>erson Centered Planning</w:t>
      </w:r>
      <w:r w:rsidRPr="009E60FB">
        <w:t xml:space="preserve"> process</w:t>
      </w:r>
      <w:r>
        <w:t>.</w:t>
      </w:r>
      <w:r w:rsidRPr="009E60FB">
        <w:t xml:space="preserve"> </w:t>
      </w:r>
    </w:p>
    <w:p w14:paraId="4E0321C5" w14:textId="77777777" w:rsidR="000F0DB8" w:rsidRDefault="000F0DB8" w:rsidP="000F0DB8">
      <w:pPr>
        <w:pStyle w:val="ListParagraph"/>
        <w:numPr>
          <w:ilvl w:val="0"/>
          <w:numId w:val="7"/>
        </w:numPr>
      </w:pPr>
      <w:r>
        <w:t>To ensure all needed services are described in the Person Centered Plan.  Services that are not in the plan cannot be ordered.</w:t>
      </w:r>
    </w:p>
    <w:p w14:paraId="693368B1" w14:textId="77777777" w:rsidR="000F0DB8" w:rsidRDefault="000F0DB8" w:rsidP="000F0DB8">
      <w:pPr>
        <w:pStyle w:val="ListParagraph"/>
        <w:numPr>
          <w:ilvl w:val="0"/>
          <w:numId w:val="7"/>
        </w:numPr>
      </w:pPr>
      <w:r>
        <w:t xml:space="preserve">To ensure that providers delivering services are accountable for their services. </w:t>
      </w:r>
    </w:p>
    <w:p w14:paraId="74443E3E" w14:textId="77777777" w:rsidR="000F0DB8" w:rsidRDefault="000F0DB8" w:rsidP="000F0DB8">
      <w:pPr>
        <w:pStyle w:val="ListParagraph"/>
        <w:numPr>
          <w:ilvl w:val="0"/>
          <w:numId w:val="7"/>
        </w:numPr>
      </w:pPr>
      <w:r>
        <w:t>To help individuals apply for Social Security benefits, housing and Mainecare</w:t>
      </w:r>
    </w:p>
    <w:p w14:paraId="7914B898" w14:textId="77777777" w:rsidR="000F0DB8" w:rsidRPr="009E60FB" w:rsidRDefault="000F0DB8" w:rsidP="000F0DB8">
      <w:pPr>
        <w:pStyle w:val="ListParagraph"/>
        <w:numPr>
          <w:ilvl w:val="0"/>
          <w:numId w:val="7"/>
        </w:numPr>
      </w:pPr>
      <w:r>
        <w:t>When needed, to provide direct support such as transporting an individual to an appointment</w:t>
      </w:r>
    </w:p>
    <w:p w14:paraId="2AFAAAF6" w14:textId="77777777" w:rsidR="000F0DB8" w:rsidRDefault="000F0DB8" w:rsidP="000F0DB8"/>
    <w:p w14:paraId="6D7D7010" w14:textId="77777777" w:rsidR="000F0DB8" w:rsidRPr="009E60FB" w:rsidRDefault="000F0DB8" w:rsidP="000F0DB8">
      <w:r>
        <w:t>T</w:t>
      </w:r>
      <w:r w:rsidRPr="009E60FB">
        <w:t>o avoid any conflict of interest</w:t>
      </w:r>
      <w:r>
        <w:t>, Case Management S</w:t>
      </w:r>
      <w:r w:rsidRPr="009E60FB">
        <w:t xml:space="preserve">ervices </w:t>
      </w:r>
      <w:r>
        <w:t xml:space="preserve">such as coordinating the Person Centered Planning process, </w:t>
      </w:r>
      <w:r w:rsidRPr="009E60FB">
        <w:t>are not delivered by the same agenc</w:t>
      </w:r>
      <w:r>
        <w:t>y</w:t>
      </w:r>
      <w:r w:rsidRPr="009E60FB">
        <w:t xml:space="preserve"> providing support service</w:t>
      </w:r>
      <w:r>
        <w:t>s</w:t>
      </w:r>
      <w:r w:rsidRPr="009E60FB">
        <w:t>.</w:t>
      </w:r>
    </w:p>
    <w:p w14:paraId="004107B5" w14:textId="77777777" w:rsidR="000F0DB8" w:rsidRDefault="000F0DB8" w:rsidP="000F0DB8">
      <w:pPr>
        <w:ind w:left="360"/>
        <w:rPr>
          <w:highlight w:val="yellow"/>
        </w:rPr>
      </w:pPr>
      <w:r>
        <w:rPr>
          <w:noProof/>
        </w:rPr>
        <mc:AlternateContent>
          <mc:Choice Requires="wps">
            <w:drawing>
              <wp:anchor distT="0" distB="0" distL="114300" distR="114300" simplePos="0" relativeHeight="251689984" behindDoc="0" locked="0" layoutInCell="1" allowOverlap="1" wp14:anchorId="10020157" wp14:editId="37FA1BA8">
                <wp:simplePos x="0" y="0"/>
                <wp:positionH relativeFrom="column">
                  <wp:posOffset>-228600</wp:posOffset>
                </wp:positionH>
                <wp:positionV relativeFrom="paragraph">
                  <wp:posOffset>220980</wp:posOffset>
                </wp:positionV>
                <wp:extent cx="5829300" cy="1283970"/>
                <wp:effectExtent l="0" t="0" r="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5829300" cy="1283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4A3C8D" w14:textId="77777777" w:rsidR="0076773F" w:rsidRDefault="0076773F" w:rsidP="000F0DB8">
                            <w:pPr>
                              <w:pBdr>
                                <w:top w:val="single" w:sz="4" w:space="1" w:color="auto"/>
                                <w:left w:val="single" w:sz="4" w:space="4" w:color="auto"/>
                                <w:bottom w:val="single" w:sz="4" w:space="1" w:color="auto"/>
                                <w:right w:val="single" w:sz="4" w:space="4" w:color="auto"/>
                              </w:pBdr>
                              <w:ind w:left="360"/>
                            </w:pPr>
                          </w:p>
                          <w:p w14:paraId="0801AEDD" w14:textId="77777777" w:rsidR="0076773F" w:rsidRDefault="0076773F" w:rsidP="000F0DB8">
                            <w:pPr>
                              <w:pBdr>
                                <w:top w:val="single" w:sz="4" w:space="1" w:color="auto"/>
                                <w:left w:val="single" w:sz="4" w:space="4" w:color="auto"/>
                                <w:bottom w:val="single" w:sz="4" w:space="1" w:color="auto"/>
                                <w:right w:val="single" w:sz="4" w:space="4" w:color="auto"/>
                              </w:pBdr>
                              <w:ind w:left="360"/>
                            </w:pPr>
                            <w:r w:rsidRPr="00886AF7">
                              <w:t xml:space="preserve">As </w:t>
                            </w:r>
                            <w:r>
                              <w:t>c</w:t>
                            </w:r>
                            <w:r w:rsidRPr="00886AF7">
                              <w:t xml:space="preserve">ase </w:t>
                            </w:r>
                            <w:r>
                              <w:t>m</w:t>
                            </w:r>
                            <w:r w:rsidRPr="00886AF7">
                              <w:t xml:space="preserve">anagers play a significant role </w:t>
                            </w:r>
                            <w:r>
                              <w:t>in the oversight of adult services</w:t>
                            </w:r>
                            <w:r w:rsidRPr="00886AF7">
                              <w:t xml:space="preserve">, it is important for families to find a knowledgeable and responsive </w:t>
                            </w:r>
                            <w:r>
                              <w:t>c</w:t>
                            </w:r>
                            <w:r w:rsidRPr="00886AF7">
                              <w:t xml:space="preserve">ase </w:t>
                            </w:r>
                            <w:r>
                              <w:t>m</w:t>
                            </w:r>
                            <w:r w:rsidRPr="00886AF7">
                              <w:t xml:space="preserve">anager. </w:t>
                            </w:r>
                            <w:r>
                              <w:t xml:space="preserve"> Ideally, a case manager knows the adult service system well but also invests time and energy getting to know the individual being served equally well. </w:t>
                            </w:r>
                          </w:p>
                          <w:p w14:paraId="439E0C42" w14:textId="77777777" w:rsidR="0076773F" w:rsidRDefault="0076773F" w:rsidP="000F0DB8">
                            <w:pPr>
                              <w:pBdr>
                                <w:top w:val="single" w:sz="4" w:space="1" w:color="auto"/>
                                <w:left w:val="single" w:sz="4" w:space="4" w:color="auto"/>
                                <w:bottom w:val="single" w:sz="4" w:space="1" w:color="auto"/>
                                <w:right w:val="single" w:sz="4" w:space="4" w:color="auto"/>
                              </w:pBdr>
                              <w:ind w:left="360"/>
                            </w:pPr>
                          </w:p>
                          <w:p w14:paraId="21490DC1" w14:textId="77777777" w:rsidR="0076773F" w:rsidRDefault="0076773F" w:rsidP="000F0DB8">
                            <w:pPr>
                              <w:rPr>
                                <w:rFonts w:cs="Arial"/>
                                <w:bCs/>
                                <w:color w:val="1A1A1A"/>
                              </w:rPr>
                            </w:pPr>
                          </w:p>
                          <w:p w14:paraId="0AA16D6C" w14:textId="77777777" w:rsidR="0076773F" w:rsidRDefault="0076773F" w:rsidP="000F0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0157" id="Text Box 28" o:spid="_x0000_s1043" type="#_x0000_t202" style="position:absolute;left:0;text-align:left;margin-left:-18pt;margin-top:17.4pt;width:459pt;height:10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" filled="f" stroked="f">
                <v:textbox>
                  <w:txbxContent>
                    <w:p w14:paraId="314A3C8D" w14:textId="77777777" w:rsidR="0076773F" w:rsidRDefault="0076773F" w:rsidP="000F0DB8">
                      <w:pPr>
                        <w:pBdr>
                          <w:top w:val="single" w:sz="4" w:space="1" w:color="auto"/>
                          <w:left w:val="single" w:sz="4" w:space="4" w:color="auto"/>
                          <w:bottom w:val="single" w:sz="4" w:space="1" w:color="auto"/>
                          <w:right w:val="single" w:sz="4" w:space="4" w:color="auto"/>
                        </w:pBdr>
                        <w:ind w:left="360"/>
                      </w:pPr>
                    </w:p>
                    <w:p w14:paraId="0801AEDD" w14:textId="77777777" w:rsidR="0076773F" w:rsidRDefault="0076773F" w:rsidP="000F0DB8">
                      <w:pPr>
                        <w:pBdr>
                          <w:top w:val="single" w:sz="4" w:space="1" w:color="auto"/>
                          <w:left w:val="single" w:sz="4" w:space="4" w:color="auto"/>
                          <w:bottom w:val="single" w:sz="4" w:space="1" w:color="auto"/>
                          <w:right w:val="single" w:sz="4" w:space="4" w:color="auto"/>
                        </w:pBdr>
                        <w:ind w:left="360"/>
                      </w:pPr>
                      <w:r w:rsidRPr="00886AF7">
                        <w:t xml:space="preserve">As </w:t>
                      </w:r>
                      <w:r>
                        <w:t>c</w:t>
                      </w:r>
                      <w:r w:rsidRPr="00886AF7">
                        <w:t xml:space="preserve">ase </w:t>
                      </w:r>
                      <w:r>
                        <w:t>m</w:t>
                      </w:r>
                      <w:r w:rsidRPr="00886AF7">
                        <w:t xml:space="preserve">anagers play a significant role </w:t>
                      </w:r>
                      <w:r>
                        <w:t>in the oversight of adult services</w:t>
                      </w:r>
                      <w:r w:rsidRPr="00886AF7">
                        <w:t xml:space="preserve">, it is important for families to find a knowledgeable and responsive </w:t>
                      </w:r>
                      <w:r>
                        <w:t>c</w:t>
                      </w:r>
                      <w:r w:rsidRPr="00886AF7">
                        <w:t xml:space="preserve">ase </w:t>
                      </w:r>
                      <w:r>
                        <w:t>m</w:t>
                      </w:r>
                      <w:r w:rsidRPr="00886AF7">
                        <w:t xml:space="preserve">anager. </w:t>
                      </w:r>
                      <w:r>
                        <w:t xml:space="preserve"> Ideally, a case manager knows the adult service system well but also invests time and energy getting to know the individual being served equally well. </w:t>
                      </w:r>
                    </w:p>
                    <w:p w14:paraId="439E0C42" w14:textId="77777777" w:rsidR="0076773F" w:rsidRDefault="0076773F" w:rsidP="000F0DB8">
                      <w:pPr>
                        <w:pBdr>
                          <w:top w:val="single" w:sz="4" w:space="1" w:color="auto"/>
                          <w:left w:val="single" w:sz="4" w:space="4" w:color="auto"/>
                          <w:bottom w:val="single" w:sz="4" w:space="1" w:color="auto"/>
                          <w:right w:val="single" w:sz="4" w:space="4" w:color="auto"/>
                        </w:pBdr>
                        <w:ind w:left="360"/>
                      </w:pPr>
                    </w:p>
                    <w:p w14:paraId="21490DC1" w14:textId="77777777" w:rsidR="0076773F" w:rsidRDefault="0076773F" w:rsidP="000F0DB8">
                      <w:pPr>
                        <w:rPr>
                          <w:rFonts w:cs="Arial"/>
                          <w:bCs/>
                          <w:color w:val="1A1A1A"/>
                        </w:rPr>
                      </w:pPr>
                    </w:p>
                    <w:p w14:paraId="0AA16D6C" w14:textId="77777777" w:rsidR="0076773F" w:rsidRDefault="0076773F" w:rsidP="000F0DB8"/>
                  </w:txbxContent>
                </v:textbox>
                <w10:wrap type="square"/>
              </v:shape>
            </w:pict>
          </mc:Fallback>
        </mc:AlternateContent>
      </w:r>
    </w:p>
    <w:p w14:paraId="59D161D3" w14:textId="77777777" w:rsidR="000F0DB8" w:rsidRDefault="000F0DB8" w:rsidP="000F0DB8">
      <w:pPr>
        <w:ind w:left="360"/>
      </w:pPr>
    </w:p>
    <w:p w14:paraId="50A2C8E6" w14:textId="77777777" w:rsidR="000F0DB8" w:rsidRDefault="000F0DB8" w:rsidP="000F0DB8"/>
    <w:p w14:paraId="25DD2E69" w14:textId="77777777" w:rsidR="000F0DB8" w:rsidRDefault="000F0DB8" w:rsidP="00F972F1"/>
    <w:p w14:paraId="6D979877" w14:textId="77777777" w:rsidR="005063AB" w:rsidRDefault="005063AB" w:rsidP="00F972F1"/>
    <w:p w14:paraId="6BC0F860" w14:textId="77777777" w:rsidR="005063AB" w:rsidRDefault="005063AB" w:rsidP="00F972F1"/>
    <w:p w14:paraId="6505717C" w14:textId="77777777" w:rsidR="005063AB" w:rsidRDefault="005063AB" w:rsidP="00F972F1"/>
    <w:p w14:paraId="1CDF9092" w14:textId="77777777" w:rsidR="005063AB" w:rsidRDefault="005063AB" w:rsidP="00F972F1"/>
    <w:p w14:paraId="47B9E171" w14:textId="77777777" w:rsidR="005063AB" w:rsidRDefault="005063AB" w:rsidP="00F972F1"/>
    <w:p w14:paraId="410A92ED" w14:textId="77777777" w:rsidR="005063AB" w:rsidRDefault="005063AB" w:rsidP="00F972F1"/>
    <w:p w14:paraId="4DB376FF" w14:textId="77777777" w:rsidR="005063AB" w:rsidRDefault="005063AB" w:rsidP="00F972F1"/>
    <w:p w14:paraId="78E8F9DD" w14:textId="77777777" w:rsidR="005063AB" w:rsidRDefault="005063AB" w:rsidP="00F972F1"/>
    <w:p w14:paraId="1CC67C56" w14:textId="77777777" w:rsidR="005063AB" w:rsidRDefault="005063AB" w:rsidP="00F972F1"/>
    <w:p w14:paraId="059CBC33" w14:textId="77777777" w:rsidR="005063AB" w:rsidRDefault="005063AB" w:rsidP="00F972F1"/>
    <w:p w14:paraId="68EC928B" w14:textId="77777777" w:rsidR="005063AB" w:rsidRDefault="005063AB" w:rsidP="00F972F1"/>
    <w:p w14:paraId="56BECA2B" w14:textId="77777777" w:rsidR="005063AB" w:rsidRDefault="005063AB" w:rsidP="00F972F1"/>
    <w:p w14:paraId="7B4B385F" w14:textId="77777777" w:rsidR="005063AB" w:rsidRDefault="005063AB" w:rsidP="005063AB">
      <w:pPr>
        <w:jc w:val="center"/>
        <w:rPr>
          <w:b/>
        </w:rPr>
      </w:pPr>
      <w:r>
        <w:rPr>
          <w:b/>
        </w:rPr>
        <w:t>Section 29 and High School</w:t>
      </w:r>
    </w:p>
    <w:p w14:paraId="0FBE959E" w14:textId="77777777" w:rsidR="005063AB" w:rsidRDefault="005063AB" w:rsidP="005063AB">
      <w:pPr>
        <w:jc w:val="center"/>
        <w:rPr>
          <w:b/>
        </w:rPr>
      </w:pPr>
    </w:p>
    <w:p w14:paraId="1D7E80AE" w14:textId="77777777" w:rsidR="005063AB" w:rsidRPr="008B2DAD" w:rsidRDefault="005063AB" w:rsidP="005063AB">
      <w:r w:rsidRPr="008B2DAD">
        <w:t>Individuals are offered the Section 29 Waiver on a chronological basis. The timing depends on when the waiver application was made and how many others are applying around the same time.  It</w:t>
      </w:r>
      <w:r>
        <w:t xml:space="preserve"> can be</w:t>
      </w:r>
      <w:r w:rsidRPr="008B2DAD">
        <w:t xml:space="preserve"> hard to get the timing just right and as a result a young person is often offered the waiver when s/he still has one or two years left of High School. </w:t>
      </w:r>
    </w:p>
    <w:p w14:paraId="191B421E" w14:textId="77777777" w:rsidR="005063AB" w:rsidRPr="008B2DAD" w:rsidRDefault="005063AB" w:rsidP="005063AB"/>
    <w:p w14:paraId="45C44780" w14:textId="77777777" w:rsidR="005063AB" w:rsidRPr="008B2DAD" w:rsidRDefault="005063AB" w:rsidP="005063AB">
      <w:r w:rsidRPr="008B2DAD">
        <w:t xml:space="preserve">The following questions may help you decide whether to accept or postpone the </w:t>
      </w:r>
      <w:r>
        <w:t xml:space="preserve">Section 29 </w:t>
      </w:r>
      <w:r w:rsidRPr="008B2DAD">
        <w:t>waiver</w:t>
      </w:r>
      <w:r>
        <w:t xml:space="preserve"> when your son or daughter is still in High School</w:t>
      </w:r>
      <w:r w:rsidRPr="008B2DAD">
        <w:t>.</w:t>
      </w:r>
    </w:p>
    <w:p w14:paraId="15F7C1BC" w14:textId="77777777" w:rsidR="005063AB" w:rsidRPr="00A41AC6" w:rsidRDefault="005063AB" w:rsidP="005063AB">
      <w:pPr>
        <w:rPr>
          <w:b/>
        </w:rPr>
      </w:pPr>
    </w:p>
    <w:p w14:paraId="5CD000AB" w14:textId="77777777" w:rsidR="005063AB" w:rsidRPr="00802252" w:rsidRDefault="005063AB" w:rsidP="005063AB">
      <w:pPr>
        <w:rPr>
          <w:b/>
          <w:i/>
        </w:rPr>
      </w:pPr>
      <w:r w:rsidRPr="00802252">
        <w:rPr>
          <w:i/>
        </w:rPr>
        <w:t xml:space="preserve">Q. My child is still in school and </w:t>
      </w:r>
      <w:r>
        <w:rPr>
          <w:i/>
        </w:rPr>
        <w:t>was</w:t>
      </w:r>
      <w:r w:rsidRPr="00802252">
        <w:rPr>
          <w:i/>
        </w:rPr>
        <w:t xml:space="preserve"> offered Section 29. When do </w:t>
      </w:r>
      <w:r>
        <w:rPr>
          <w:i/>
        </w:rPr>
        <w:t xml:space="preserve">we </w:t>
      </w:r>
      <w:r w:rsidRPr="00802252">
        <w:rPr>
          <w:i/>
        </w:rPr>
        <w:t>have to decide whether or not to accept Section 29</w:t>
      </w:r>
      <w:r w:rsidRPr="00802252">
        <w:rPr>
          <w:b/>
          <w:i/>
        </w:rPr>
        <w:t>?</w:t>
      </w:r>
    </w:p>
    <w:p w14:paraId="32B682E1" w14:textId="77777777" w:rsidR="005063AB" w:rsidRPr="00A41AC6" w:rsidRDefault="005063AB" w:rsidP="005063AB">
      <w:pPr>
        <w:rPr>
          <w:b/>
        </w:rPr>
      </w:pPr>
    </w:p>
    <w:p w14:paraId="1EC7B4A7" w14:textId="77777777" w:rsidR="005063AB" w:rsidRPr="00A41AC6" w:rsidRDefault="005063AB" w:rsidP="005063AB">
      <w:pPr>
        <w:rPr>
          <w:rFonts w:cs="Times New Roman"/>
          <w:color w:val="1A1A1A"/>
        </w:rPr>
      </w:pPr>
      <w:r w:rsidRPr="009D2756">
        <w:rPr>
          <w:rFonts w:cs="Times New Roman"/>
          <w:b/>
          <w:color w:val="1A1A1A"/>
        </w:rPr>
        <w:t>A.</w:t>
      </w:r>
      <w:r>
        <w:rPr>
          <w:rFonts w:cs="Times New Roman"/>
          <w:color w:val="1A1A1A"/>
        </w:rPr>
        <w:t xml:space="preserve"> </w:t>
      </w:r>
      <w:r w:rsidRPr="00A41AC6">
        <w:rPr>
          <w:rFonts w:cs="Times New Roman"/>
          <w:color w:val="1A1A1A"/>
        </w:rPr>
        <w:t xml:space="preserve">After you receive a written offer of waiver services you have 60 days to respond.  If you accept the waiver you have 6 months to start using services. </w:t>
      </w:r>
    </w:p>
    <w:p w14:paraId="6E6A2602" w14:textId="77777777" w:rsidR="005063AB" w:rsidRPr="00A41AC6" w:rsidRDefault="005063AB" w:rsidP="005063AB">
      <w:pPr>
        <w:rPr>
          <w:rFonts w:cs="Times New Roman"/>
          <w:color w:val="1A1A1A"/>
        </w:rPr>
      </w:pPr>
    </w:p>
    <w:p w14:paraId="79411588" w14:textId="77777777" w:rsidR="005063AB" w:rsidRDefault="005063AB" w:rsidP="005063AB">
      <w:pPr>
        <w:rPr>
          <w:rFonts w:cs="Times New Roman"/>
          <w:color w:val="1A1A1A"/>
        </w:rPr>
      </w:pPr>
      <w:r w:rsidRPr="00A41AC6">
        <w:rPr>
          <w:rFonts w:cs="Times New Roman"/>
          <w:color w:val="1A1A1A"/>
        </w:rPr>
        <w:t>If you do not respond to the offer or do not begin using services within 6 months, your child’s name is removed from the waitlist. You may reapply at any time for waiver services.</w:t>
      </w:r>
    </w:p>
    <w:p w14:paraId="50E3F785" w14:textId="77777777" w:rsidR="005063AB" w:rsidRDefault="005063AB" w:rsidP="005063AB">
      <w:pPr>
        <w:rPr>
          <w:rFonts w:cs="Times New Roman"/>
          <w:color w:val="1A1A1A"/>
        </w:rPr>
      </w:pPr>
    </w:p>
    <w:p w14:paraId="549B7F8F" w14:textId="77777777" w:rsidR="005063AB" w:rsidRDefault="005063AB" w:rsidP="005063AB">
      <w:pPr>
        <w:rPr>
          <w:b/>
        </w:rPr>
      </w:pPr>
      <w:r w:rsidRPr="00802252">
        <w:rPr>
          <w:i/>
        </w:rPr>
        <w:t xml:space="preserve">Q. How do I </w:t>
      </w:r>
      <w:r>
        <w:rPr>
          <w:i/>
        </w:rPr>
        <w:t>decide whether o</w:t>
      </w:r>
      <w:r w:rsidRPr="00802252">
        <w:rPr>
          <w:i/>
        </w:rPr>
        <w:t>r</w:t>
      </w:r>
      <w:r>
        <w:rPr>
          <w:i/>
        </w:rPr>
        <w:t xml:space="preserve"> </w:t>
      </w:r>
      <w:r w:rsidRPr="00802252">
        <w:rPr>
          <w:i/>
        </w:rPr>
        <w:t>not to take the Section 29 waiver if my child is still in school?</w:t>
      </w:r>
      <w:r>
        <w:rPr>
          <w:b/>
        </w:rPr>
        <w:t xml:space="preserve"> </w:t>
      </w:r>
    </w:p>
    <w:p w14:paraId="6C796D69" w14:textId="77777777" w:rsidR="005063AB" w:rsidRDefault="005063AB" w:rsidP="005063AB">
      <w:pPr>
        <w:rPr>
          <w:b/>
        </w:rPr>
      </w:pPr>
    </w:p>
    <w:p w14:paraId="09673488" w14:textId="77777777" w:rsidR="005063AB" w:rsidRDefault="005063AB" w:rsidP="005063AB">
      <w:pPr>
        <w:rPr>
          <w:b/>
        </w:rPr>
      </w:pPr>
      <w:r w:rsidRPr="009D2756">
        <w:rPr>
          <w:b/>
        </w:rPr>
        <w:t>A.</w:t>
      </w:r>
      <w:r w:rsidRPr="00802252">
        <w:t xml:space="preserve"> Talk to your case man</w:t>
      </w:r>
      <w:r>
        <w:t>a</w:t>
      </w:r>
      <w:r w:rsidRPr="00802252">
        <w:t>ger about the pros and cons of this decision. Be certain you understand the services you can receive under Section 29</w:t>
      </w:r>
      <w:r>
        <w:rPr>
          <w:b/>
        </w:rPr>
        <w:t xml:space="preserve">. </w:t>
      </w:r>
      <w:r w:rsidRPr="00D3615E">
        <w:t>If you consider not accepting Section 29 right away, find out if there is a waitlist for Section 29 or if one is anticipated in the near future</w:t>
      </w:r>
      <w:r>
        <w:rPr>
          <w:b/>
        </w:rPr>
        <w:t xml:space="preserve">. </w:t>
      </w:r>
    </w:p>
    <w:p w14:paraId="575701B9" w14:textId="77777777" w:rsidR="005063AB" w:rsidRPr="00A41AC6" w:rsidRDefault="005063AB" w:rsidP="005063AB"/>
    <w:p w14:paraId="3FE9F883" w14:textId="77777777" w:rsidR="005063AB" w:rsidRPr="00802252" w:rsidRDefault="005063AB" w:rsidP="005063AB">
      <w:pPr>
        <w:rPr>
          <w:i/>
        </w:rPr>
      </w:pPr>
      <w:r>
        <w:rPr>
          <w:i/>
        </w:rPr>
        <w:t xml:space="preserve">Q. </w:t>
      </w:r>
      <w:r w:rsidRPr="00802252">
        <w:rPr>
          <w:i/>
        </w:rPr>
        <w:t>Which Section 29 services can my child use while in High School?</w:t>
      </w:r>
    </w:p>
    <w:p w14:paraId="0DEF9F6C" w14:textId="77777777" w:rsidR="005063AB" w:rsidRPr="00A41AC6" w:rsidRDefault="005063AB" w:rsidP="005063AB"/>
    <w:p w14:paraId="3CC39FF1" w14:textId="77777777" w:rsidR="005063AB" w:rsidRPr="00A41AC6" w:rsidRDefault="005063AB" w:rsidP="005063AB">
      <w:r w:rsidRPr="009D2756">
        <w:rPr>
          <w:b/>
        </w:rPr>
        <w:t>A.</w:t>
      </w:r>
      <w:r>
        <w:t xml:space="preserve"> </w:t>
      </w:r>
      <w:r w:rsidRPr="00A41AC6">
        <w:t xml:space="preserve">While enrolled </w:t>
      </w:r>
      <w:r>
        <w:t xml:space="preserve">in </w:t>
      </w:r>
      <w:r w:rsidRPr="00A41AC6">
        <w:t>High Sc</w:t>
      </w:r>
      <w:r>
        <w:t xml:space="preserve">hool, your child can access </w:t>
      </w:r>
      <w:r w:rsidRPr="00A41AC6">
        <w:t xml:space="preserve">Home Supports, Career Planning and Assistive Technology. Your child cannot access Community Support, Work Support and Employment Specialist services while still enrolled in school. </w:t>
      </w:r>
    </w:p>
    <w:p w14:paraId="37DBB2BF" w14:textId="77777777" w:rsidR="005063AB" w:rsidRPr="00A41AC6" w:rsidRDefault="005063AB" w:rsidP="005063AB"/>
    <w:p w14:paraId="02652D32" w14:textId="77777777" w:rsidR="005063AB" w:rsidRPr="00802252" w:rsidRDefault="005063AB" w:rsidP="005063AB">
      <w:pPr>
        <w:rPr>
          <w:i/>
        </w:rPr>
      </w:pPr>
      <w:r>
        <w:rPr>
          <w:i/>
        </w:rPr>
        <w:t xml:space="preserve">Q. </w:t>
      </w:r>
      <w:r w:rsidRPr="00802252">
        <w:rPr>
          <w:i/>
        </w:rPr>
        <w:t xml:space="preserve">Can my child receive services under Section 29 and still use Section 28 or Section 65 services? </w:t>
      </w:r>
    </w:p>
    <w:p w14:paraId="7E83888A" w14:textId="77777777" w:rsidR="005063AB" w:rsidRPr="00A41AC6" w:rsidRDefault="005063AB" w:rsidP="005063AB"/>
    <w:p w14:paraId="171A0AE0" w14:textId="77777777" w:rsidR="005063AB" w:rsidRPr="00A41AC6" w:rsidRDefault="005063AB" w:rsidP="005063AB">
      <w:r w:rsidRPr="009D2756">
        <w:rPr>
          <w:b/>
        </w:rPr>
        <w:t>A.</w:t>
      </w:r>
      <w:r>
        <w:t xml:space="preserve"> </w:t>
      </w:r>
      <w:r w:rsidRPr="00A41AC6">
        <w:t>Your child can</w:t>
      </w:r>
      <w:r>
        <w:t xml:space="preserve"> no longer</w:t>
      </w:r>
      <w:r w:rsidRPr="00A41AC6">
        <w:t xml:space="preserve"> access Section 28 or Section 65 services wh</w:t>
      </w:r>
      <w:r>
        <w:t xml:space="preserve">en s/he accepts </w:t>
      </w:r>
      <w:r w:rsidRPr="00A41AC6">
        <w:t xml:space="preserve">Section 29. </w:t>
      </w:r>
      <w:r>
        <w:t xml:space="preserve">To understand which waiver best meets the needs of your child talk to your case manager. Your case manager can help you compare the support you currently receive under children’s services with the support you can receive under adult services. </w:t>
      </w:r>
    </w:p>
    <w:p w14:paraId="5D1FFDC7" w14:textId="77777777" w:rsidR="005063AB" w:rsidRPr="00A41AC6" w:rsidRDefault="005063AB" w:rsidP="005063AB"/>
    <w:p w14:paraId="2F57A34B" w14:textId="77777777" w:rsidR="005063AB" w:rsidRDefault="005063AB" w:rsidP="005063AB">
      <w:pPr>
        <w:rPr>
          <w:b/>
        </w:rPr>
      </w:pPr>
    </w:p>
    <w:p w14:paraId="50205295" w14:textId="77777777" w:rsidR="005063AB" w:rsidRDefault="005063AB" w:rsidP="005063AB">
      <w:pPr>
        <w:rPr>
          <w:b/>
        </w:rPr>
      </w:pPr>
    </w:p>
    <w:p w14:paraId="56F32799" w14:textId="77777777" w:rsidR="00C16E90" w:rsidRPr="00FA3F0A" w:rsidRDefault="00C16E90" w:rsidP="00C16E90">
      <w:pPr>
        <w:jc w:val="center"/>
        <w:rPr>
          <w:b/>
        </w:rPr>
      </w:pPr>
      <w:r w:rsidRPr="00FA3F0A">
        <w:rPr>
          <w:b/>
        </w:rPr>
        <w:t>Person Centered Plan</w:t>
      </w:r>
      <w:r>
        <w:rPr>
          <w:b/>
        </w:rPr>
        <w:t xml:space="preserve"> </w:t>
      </w:r>
    </w:p>
    <w:p w14:paraId="4942EC47" w14:textId="77777777" w:rsidR="00C16E90" w:rsidRPr="009E60FB" w:rsidRDefault="00C16E90" w:rsidP="00C16E90"/>
    <w:p w14:paraId="276F3583" w14:textId="77777777" w:rsidR="00C16E90" w:rsidRDefault="00C16E90" w:rsidP="00C16E90">
      <w:r>
        <w:t xml:space="preserve">The Person Centered Plan (PCP) is a formal, comprehensive document that describes services to be delivered. Although the PCP is a description of needed services, the primary purpose of the planning process is to develop a vision for the future. The individual to be served, the case manager and other members of the team meet to identify the short and long term goals that need to be met in order to realize that vision. </w:t>
      </w:r>
    </w:p>
    <w:p w14:paraId="7064B4A2" w14:textId="77777777" w:rsidR="00C16E90" w:rsidRDefault="00C16E90" w:rsidP="00C16E90"/>
    <w:p w14:paraId="6272A715" w14:textId="77777777" w:rsidR="00C16E90" w:rsidRDefault="00C16E90" w:rsidP="00C16E90">
      <w:r>
        <w:t>There are different approaches to person centered planning and families are encouraged to ask their case manager about them.  Two of the best-known tools are PATH and MAPS. Websites and publications that offer more information about  planning tools can be found under Resources.</w:t>
      </w:r>
    </w:p>
    <w:p w14:paraId="6380B0C3" w14:textId="77777777" w:rsidR="00C16E90" w:rsidRDefault="00C16E90" w:rsidP="00C16E90">
      <w:pPr>
        <w:rPr>
          <w:b/>
        </w:rPr>
      </w:pPr>
    </w:p>
    <w:p w14:paraId="5B0A0467" w14:textId="77777777" w:rsidR="00C16E90" w:rsidRDefault="00C16E90" w:rsidP="00C16E90">
      <w:r w:rsidRPr="000F0F9F">
        <w:t xml:space="preserve">Families may wish to use the </w:t>
      </w:r>
      <w:r w:rsidRPr="000A77F1">
        <w:t>five valued experiences</w:t>
      </w:r>
      <w:r w:rsidRPr="000F0F9F">
        <w:t xml:space="preserve"> to </w:t>
      </w:r>
      <w:r>
        <w:t xml:space="preserve">help them describe a desirable future for </w:t>
      </w:r>
      <w:r w:rsidRPr="000F0F9F">
        <w:t>their child</w:t>
      </w:r>
      <w:r>
        <w:t>.</w:t>
      </w:r>
      <w:r>
        <w:rPr>
          <w:rStyle w:val="FootnoteReference"/>
        </w:rPr>
        <w:footnoteReference w:id="2"/>
      </w:r>
    </w:p>
    <w:p w14:paraId="2A57BBE9" w14:textId="77777777" w:rsidR="00C16E90" w:rsidRDefault="00C16E90" w:rsidP="00C16E90"/>
    <w:p w14:paraId="02D0A0FB" w14:textId="77777777" w:rsidR="00C16E90" w:rsidRDefault="00C16E90" w:rsidP="00C16E90">
      <w:pPr>
        <w:pStyle w:val="ListParagraph"/>
        <w:numPr>
          <w:ilvl w:val="0"/>
          <w:numId w:val="10"/>
        </w:numPr>
      </w:pPr>
      <w:r w:rsidRPr="000A77F1">
        <w:rPr>
          <w:b/>
        </w:rPr>
        <w:t>Community Presence</w:t>
      </w:r>
      <w:r>
        <w:t>: How can we increase the presence of the person in local community life?</w:t>
      </w:r>
    </w:p>
    <w:p w14:paraId="18BC6DAA" w14:textId="77777777" w:rsidR="00C16E90" w:rsidRDefault="00C16E90" w:rsidP="00C16E90"/>
    <w:p w14:paraId="0FC7DA3F" w14:textId="77777777" w:rsidR="00C16E90" w:rsidRDefault="00C16E90" w:rsidP="00C16E90">
      <w:pPr>
        <w:pStyle w:val="ListParagraph"/>
        <w:numPr>
          <w:ilvl w:val="0"/>
          <w:numId w:val="10"/>
        </w:numPr>
      </w:pPr>
      <w:r w:rsidRPr="000A77F1">
        <w:rPr>
          <w:b/>
        </w:rPr>
        <w:t>Community Participation</w:t>
      </w:r>
      <w:r>
        <w:t>: How can we expand and deepen the person’s relationships?</w:t>
      </w:r>
    </w:p>
    <w:p w14:paraId="010C51F2" w14:textId="77777777" w:rsidR="00C16E90" w:rsidRDefault="00C16E90" w:rsidP="00C16E90"/>
    <w:p w14:paraId="50B06716" w14:textId="77777777" w:rsidR="00C16E90" w:rsidRDefault="00C16E90" w:rsidP="00C16E90">
      <w:pPr>
        <w:pStyle w:val="ListParagraph"/>
        <w:numPr>
          <w:ilvl w:val="0"/>
          <w:numId w:val="10"/>
        </w:numPr>
      </w:pPr>
      <w:r w:rsidRPr="000A77F1">
        <w:rPr>
          <w:b/>
        </w:rPr>
        <w:t>Encouraging Valued Social Roles</w:t>
      </w:r>
      <w:r>
        <w:t>: How can we enhance the reputation the person has and increase the number of valued ways s/he can contribute?</w:t>
      </w:r>
    </w:p>
    <w:p w14:paraId="1A6F9D59" w14:textId="77777777" w:rsidR="00C16E90" w:rsidRDefault="00C16E90" w:rsidP="00C16E90"/>
    <w:p w14:paraId="46F422EB" w14:textId="77777777" w:rsidR="00C16E90" w:rsidRDefault="00C16E90" w:rsidP="00C16E90">
      <w:pPr>
        <w:pStyle w:val="ListParagraph"/>
        <w:numPr>
          <w:ilvl w:val="0"/>
          <w:numId w:val="10"/>
        </w:numPr>
      </w:pPr>
      <w:r w:rsidRPr="000A77F1">
        <w:rPr>
          <w:b/>
        </w:rPr>
        <w:t>Promoting Choice</w:t>
      </w:r>
      <w:r>
        <w:t>: How can we help the person have more control and choice in his/her life?</w:t>
      </w:r>
    </w:p>
    <w:p w14:paraId="1EEC6511" w14:textId="77777777" w:rsidR="00C16E90" w:rsidRDefault="00C16E90" w:rsidP="00C16E90"/>
    <w:p w14:paraId="6DEE12E4" w14:textId="77777777" w:rsidR="00C16E90" w:rsidRDefault="00C16E90" w:rsidP="00C16E90">
      <w:pPr>
        <w:pStyle w:val="ListParagraph"/>
        <w:numPr>
          <w:ilvl w:val="0"/>
          <w:numId w:val="10"/>
        </w:numPr>
      </w:pPr>
      <w:r w:rsidRPr="000A77F1">
        <w:rPr>
          <w:b/>
        </w:rPr>
        <w:t>Supporting Contribution</w:t>
      </w:r>
      <w:r>
        <w:t>: How can we assist the person to develop more competencies?</w:t>
      </w:r>
    </w:p>
    <w:p w14:paraId="6157AD3C" w14:textId="77777777" w:rsidR="00C16E90" w:rsidRDefault="00C16E90" w:rsidP="00C16E90">
      <w:pPr>
        <w:rPr>
          <w:b/>
        </w:rPr>
      </w:pPr>
    </w:p>
    <w:p w14:paraId="7B9DD319" w14:textId="77777777" w:rsidR="00C16E90" w:rsidRPr="004770CF" w:rsidRDefault="00C16E90" w:rsidP="00C16E90">
      <w:r w:rsidRPr="004770CF">
        <w:rPr>
          <w:rFonts w:cs="Helvetica Neue"/>
        </w:rPr>
        <w:t>As the team moves from visioning to developing a concrete plan,</w:t>
      </w:r>
      <w:r w:rsidRPr="004770CF">
        <w:t xml:space="preserve"> the team can consider goals and preferences from any or all of the following topics:</w:t>
      </w:r>
    </w:p>
    <w:p w14:paraId="70B87365" w14:textId="77777777" w:rsidR="00C16E90" w:rsidRPr="009E60FB" w:rsidRDefault="00C16E90" w:rsidP="00C16E90"/>
    <w:p w14:paraId="6F2FD9B5" w14:textId="77777777" w:rsidR="00C16E90" w:rsidRPr="009E60FB" w:rsidRDefault="00C16E90" w:rsidP="00C16E90">
      <w:pPr>
        <w:pStyle w:val="ListParagraph"/>
        <w:numPr>
          <w:ilvl w:val="0"/>
          <w:numId w:val="8"/>
        </w:numPr>
      </w:pPr>
      <w:r>
        <w:t>C</w:t>
      </w:r>
      <w:r w:rsidRPr="009E60FB">
        <w:t>areer planning</w:t>
      </w:r>
    </w:p>
    <w:p w14:paraId="19BFE3E0" w14:textId="77777777" w:rsidR="00C16E90" w:rsidRDefault="00C16E90" w:rsidP="00C16E90">
      <w:pPr>
        <w:pStyle w:val="ListParagraph"/>
        <w:numPr>
          <w:ilvl w:val="0"/>
          <w:numId w:val="8"/>
        </w:numPr>
      </w:pPr>
      <w:r>
        <w:t>Employment</w:t>
      </w:r>
    </w:p>
    <w:p w14:paraId="7195CA3C" w14:textId="77777777" w:rsidR="00C16E90" w:rsidRPr="009E60FB" w:rsidRDefault="00C16E90" w:rsidP="00C16E90">
      <w:pPr>
        <w:pStyle w:val="ListParagraph"/>
        <w:numPr>
          <w:ilvl w:val="0"/>
          <w:numId w:val="8"/>
        </w:numPr>
      </w:pPr>
      <w:r>
        <w:t>Community participation</w:t>
      </w:r>
      <w:r w:rsidRPr="009E60FB">
        <w:t xml:space="preserve"> </w:t>
      </w:r>
    </w:p>
    <w:p w14:paraId="1A7C530A" w14:textId="77777777" w:rsidR="00C16E90" w:rsidRPr="009E60FB" w:rsidRDefault="00C16E90" w:rsidP="00C16E90">
      <w:pPr>
        <w:pStyle w:val="ListParagraph"/>
        <w:numPr>
          <w:ilvl w:val="0"/>
          <w:numId w:val="8"/>
        </w:numPr>
      </w:pPr>
      <w:r>
        <w:t>I</w:t>
      </w:r>
      <w:r w:rsidRPr="009E60FB">
        <w:t xml:space="preserve">ncome and savings </w:t>
      </w:r>
    </w:p>
    <w:p w14:paraId="2E8A6832" w14:textId="77777777" w:rsidR="00C16E90" w:rsidRPr="009E60FB" w:rsidRDefault="00C16E90" w:rsidP="00C16E90">
      <w:pPr>
        <w:pStyle w:val="ListParagraph"/>
        <w:numPr>
          <w:ilvl w:val="0"/>
          <w:numId w:val="8"/>
        </w:numPr>
      </w:pPr>
      <w:r>
        <w:t>H</w:t>
      </w:r>
      <w:r w:rsidRPr="009E60FB">
        <w:t>ealth care and wellness (</w:t>
      </w:r>
      <w:r>
        <w:t xml:space="preserve">including </w:t>
      </w:r>
      <w:r w:rsidRPr="009E60FB">
        <w:t>nutrition, physical exercise</w:t>
      </w:r>
      <w:r>
        <w:t>,</w:t>
      </w:r>
      <w:r w:rsidRPr="009E60FB">
        <w:t xml:space="preserve"> </w:t>
      </w:r>
      <w:r>
        <w:t xml:space="preserve">behavioral and </w:t>
      </w:r>
      <w:r w:rsidRPr="009E60FB">
        <w:t>mental health</w:t>
      </w:r>
      <w:r>
        <w:t>, and dental care</w:t>
      </w:r>
      <w:r w:rsidRPr="009E60FB">
        <w:t xml:space="preserve">) </w:t>
      </w:r>
    </w:p>
    <w:p w14:paraId="0ECC1D89" w14:textId="77777777" w:rsidR="00C16E90" w:rsidRPr="009E60FB" w:rsidRDefault="00C16E90" w:rsidP="00C16E90">
      <w:pPr>
        <w:pStyle w:val="ListParagraph"/>
        <w:numPr>
          <w:ilvl w:val="0"/>
          <w:numId w:val="8"/>
        </w:numPr>
      </w:pPr>
      <w:r>
        <w:t>Post secondary or Continuing E</w:t>
      </w:r>
      <w:r w:rsidRPr="009E60FB">
        <w:t>ducation</w:t>
      </w:r>
    </w:p>
    <w:p w14:paraId="4795BC4E" w14:textId="77777777" w:rsidR="00C16E90" w:rsidRPr="009E60FB" w:rsidRDefault="00C16E90" w:rsidP="00C16E90">
      <w:pPr>
        <w:pStyle w:val="ListParagraph"/>
        <w:numPr>
          <w:ilvl w:val="0"/>
          <w:numId w:val="8"/>
        </w:numPr>
      </w:pPr>
      <w:r>
        <w:t>Assistive T</w:t>
      </w:r>
      <w:r w:rsidRPr="009E60FB">
        <w:t>echnology</w:t>
      </w:r>
    </w:p>
    <w:p w14:paraId="5665C444" w14:textId="77777777" w:rsidR="00C16E90" w:rsidRDefault="00C16E90" w:rsidP="00C16E90">
      <w:pPr>
        <w:pStyle w:val="ListParagraph"/>
        <w:numPr>
          <w:ilvl w:val="0"/>
          <w:numId w:val="8"/>
        </w:numPr>
      </w:pPr>
      <w:r>
        <w:t>F</w:t>
      </w:r>
      <w:r w:rsidRPr="009E60FB">
        <w:t>riendships and other relationships</w:t>
      </w:r>
    </w:p>
    <w:p w14:paraId="19274CEE" w14:textId="77777777" w:rsidR="00C16E90" w:rsidRPr="009E60FB" w:rsidRDefault="00C16E90" w:rsidP="00C16E90">
      <w:pPr>
        <w:pStyle w:val="ListParagraph"/>
        <w:numPr>
          <w:ilvl w:val="0"/>
          <w:numId w:val="8"/>
        </w:numPr>
      </w:pPr>
      <w:r>
        <w:t>Religion and spirituality</w:t>
      </w:r>
    </w:p>
    <w:p w14:paraId="13BF1357" w14:textId="77777777" w:rsidR="00C16E90" w:rsidRPr="009E60FB" w:rsidRDefault="00C16E90" w:rsidP="00C16E90">
      <w:pPr>
        <w:pStyle w:val="ListParagraph"/>
        <w:numPr>
          <w:ilvl w:val="0"/>
          <w:numId w:val="8"/>
        </w:numPr>
      </w:pPr>
      <w:r>
        <w:t>G</w:t>
      </w:r>
      <w:r w:rsidRPr="009E60FB">
        <w:t>uardianship</w:t>
      </w:r>
    </w:p>
    <w:p w14:paraId="2455B205" w14:textId="77777777" w:rsidR="00C16E90" w:rsidRPr="009E60FB" w:rsidRDefault="00C16E90" w:rsidP="00C16E90">
      <w:pPr>
        <w:pStyle w:val="ListParagraph"/>
        <w:numPr>
          <w:ilvl w:val="0"/>
          <w:numId w:val="8"/>
        </w:numPr>
      </w:pPr>
      <w:r w:rsidRPr="009E60FB">
        <w:t>Communication</w:t>
      </w:r>
    </w:p>
    <w:p w14:paraId="069B3340" w14:textId="77777777" w:rsidR="00C16E90" w:rsidRDefault="00C16E90" w:rsidP="00C16E90">
      <w:pPr>
        <w:pStyle w:val="ListParagraph"/>
        <w:numPr>
          <w:ilvl w:val="0"/>
          <w:numId w:val="8"/>
        </w:numPr>
      </w:pPr>
      <w:r w:rsidRPr="009E60FB">
        <w:t>Transportation</w:t>
      </w:r>
    </w:p>
    <w:p w14:paraId="0B09D207" w14:textId="77777777" w:rsidR="00C16E90" w:rsidRDefault="00C16E90" w:rsidP="00C16E90">
      <w:pPr>
        <w:pStyle w:val="ListParagraph"/>
        <w:numPr>
          <w:ilvl w:val="0"/>
          <w:numId w:val="8"/>
        </w:numPr>
      </w:pPr>
      <w:r>
        <w:t>Housing</w:t>
      </w:r>
    </w:p>
    <w:p w14:paraId="12CB1DBA" w14:textId="77777777" w:rsidR="00C16E90" w:rsidRDefault="00C16E90" w:rsidP="00C16E90">
      <w:pPr>
        <w:pStyle w:val="ListParagraph"/>
        <w:numPr>
          <w:ilvl w:val="0"/>
          <w:numId w:val="8"/>
        </w:numPr>
      </w:pPr>
      <w:r>
        <w:t>Respite Care</w:t>
      </w:r>
    </w:p>
    <w:p w14:paraId="1540317A" w14:textId="77777777" w:rsidR="00C16E90" w:rsidRDefault="00C16E90" w:rsidP="00C16E90">
      <w:pPr>
        <w:pStyle w:val="ListParagraph"/>
        <w:numPr>
          <w:ilvl w:val="0"/>
          <w:numId w:val="8"/>
        </w:numPr>
      </w:pPr>
      <w:r>
        <w:t xml:space="preserve">Crisis and Emergency Planning </w:t>
      </w:r>
    </w:p>
    <w:p w14:paraId="5AB6E50B" w14:textId="77777777" w:rsidR="00C16E90" w:rsidRDefault="00C16E90" w:rsidP="00C16E90">
      <w:pPr>
        <w:numPr>
          <w:ilvl w:val="0"/>
          <w:numId w:val="8"/>
        </w:numPr>
      </w:pPr>
      <w:r w:rsidRPr="009E60FB">
        <w:t>Coordinati</w:t>
      </w:r>
      <w:r>
        <w:t xml:space="preserve">on of </w:t>
      </w:r>
      <w:r w:rsidRPr="009E60FB">
        <w:t>goals across service areas</w:t>
      </w:r>
    </w:p>
    <w:p w14:paraId="357DBB07" w14:textId="77777777" w:rsidR="00C16E90" w:rsidRDefault="00C16E90" w:rsidP="00C16E90">
      <w:pPr>
        <w:rPr>
          <w:b/>
        </w:rPr>
      </w:pPr>
    </w:p>
    <w:p w14:paraId="337CC1D4" w14:textId="77777777" w:rsidR="00C16E90" w:rsidRPr="00FA3F0A" w:rsidRDefault="00C16E90" w:rsidP="00C16E90">
      <w:pPr>
        <w:rPr>
          <w:b/>
        </w:rPr>
      </w:pPr>
      <w:r w:rsidRPr="00FA3F0A">
        <w:rPr>
          <w:b/>
        </w:rPr>
        <w:t>Who is on the Planning Team?</w:t>
      </w:r>
    </w:p>
    <w:p w14:paraId="5424A407" w14:textId="77777777" w:rsidR="00C16E90" w:rsidRPr="009E60FB" w:rsidRDefault="00C16E90" w:rsidP="00C16E90"/>
    <w:p w14:paraId="1CB57B5C" w14:textId="77777777" w:rsidR="00C16E90" w:rsidRPr="009E60FB" w:rsidRDefault="00C16E90" w:rsidP="00C16E90">
      <w:r w:rsidRPr="009E60FB">
        <w:t xml:space="preserve">The individual and family members or guardians </w:t>
      </w:r>
      <w:r>
        <w:t xml:space="preserve">working with their Case Manager </w:t>
      </w:r>
      <w:r w:rsidRPr="009E60FB">
        <w:t>determine the composition of the planning team</w:t>
      </w:r>
      <w:r>
        <w:t>, set</w:t>
      </w:r>
      <w:r w:rsidRPr="009E60FB">
        <w:t xml:space="preserve"> the agenda</w:t>
      </w:r>
      <w:r>
        <w:t>, choose</w:t>
      </w:r>
      <w:r w:rsidRPr="009E60FB">
        <w:t xml:space="preserve"> the facilitator</w:t>
      </w:r>
      <w:r>
        <w:t xml:space="preserve"> and decide</w:t>
      </w:r>
      <w:r w:rsidRPr="009E60FB">
        <w:t xml:space="preserve"> when and where to meet. </w:t>
      </w:r>
    </w:p>
    <w:p w14:paraId="794A3197" w14:textId="77777777" w:rsidR="00C16E90" w:rsidRPr="009E60FB" w:rsidRDefault="00C16E90" w:rsidP="00C16E90"/>
    <w:p w14:paraId="2E5D5E66" w14:textId="77777777" w:rsidR="00C16E90" w:rsidRPr="009E60FB" w:rsidRDefault="00C16E90" w:rsidP="00C16E90">
      <w:r w:rsidRPr="009E60FB">
        <w:t xml:space="preserve">The </w:t>
      </w:r>
      <w:r>
        <w:t xml:space="preserve">planning </w:t>
      </w:r>
      <w:r w:rsidRPr="009E60FB">
        <w:t>team might include any or all of the following</w:t>
      </w:r>
      <w:r>
        <w:t>:</w:t>
      </w:r>
    </w:p>
    <w:p w14:paraId="4EFB424D" w14:textId="77777777" w:rsidR="00C16E90" w:rsidRPr="009E60FB" w:rsidRDefault="00C16E90" w:rsidP="00C16E90"/>
    <w:p w14:paraId="182B563F" w14:textId="77777777" w:rsidR="00C16E90" w:rsidRPr="001B3523" w:rsidRDefault="00C16E90" w:rsidP="00C16E90">
      <w:pPr>
        <w:pStyle w:val="ListParagraph"/>
        <w:numPr>
          <w:ilvl w:val="0"/>
          <w:numId w:val="9"/>
        </w:numPr>
      </w:pPr>
      <w:r w:rsidRPr="009E60FB">
        <w:t>Person (the individual who needs services)</w:t>
      </w:r>
      <w:r>
        <w:t xml:space="preserve"> </w:t>
      </w:r>
      <w:r>
        <w:rPr>
          <w:b/>
        </w:rPr>
        <w:t>Required to</w:t>
      </w:r>
      <w:r w:rsidRPr="0021650E">
        <w:rPr>
          <w:b/>
        </w:rPr>
        <w:t xml:space="preserve"> attend</w:t>
      </w:r>
    </w:p>
    <w:p w14:paraId="5198734C" w14:textId="77777777" w:rsidR="00C16E90" w:rsidRPr="009E60FB" w:rsidRDefault="00C16E90" w:rsidP="00C16E90">
      <w:pPr>
        <w:pStyle w:val="ListParagraph"/>
        <w:numPr>
          <w:ilvl w:val="0"/>
          <w:numId w:val="9"/>
        </w:numPr>
      </w:pPr>
      <w:r w:rsidRPr="009E60FB">
        <w:t xml:space="preserve">Case Manager </w:t>
      </w:r>
      <w:r>
        <w:rPr>
          <w:b/>
        </w:rPr>
        <w:t>R</w:t>
      </w:r>
      <w:r w:rsidRPr="006C6BE8">
        <w:rPr>
          <w:b/>
        </w:rPr>
        <w:t>equired to attend</w:t>
      </w:r>
    </w:p>
    <w:p w14:paraId="608BFE3A" w14:textId="77777777" w:rsidR="00C16E90" w:rsidRPr="009E60FB" w:rsidRDefault="00C16E90" w:rsidP="00C16E90">
      <w:pPr>
        <w:pStyle w:val="ListParagraph"/>
        <w:numPr>
          <w:ilvl w:val="0"/>
          <w:numId w:val="9"/>
        </w:numPr>
      </w:pPr>
      <w:r w:rsidRPr="009E60FB">
        <w:t>Family, guardian, friends</w:t>
      </w:r>
    </w:p>
    <w:p w14:paraId="75A4EC2E" w14:textId="77777777" w:rsidR="00C16E90" w:rsidRPr="009E60FB" w:rsidRDefault="00C16E90" w:rsidP="00C16E90">
      <w:pPr>
        <w:pStyle w:val="ListParagraph"/>
        <w:numPr>
          <w:ilvl w:val="0"/>
          <w:numId w:val="9"/>
        </w:numPr>
      </w:pPr>
      <w:r w:rsidRPr="009E60FB">
        <w:t xml:space="preserve">Correspondent </w:t>
      </w:r>
      <w:r>
        <w:t xml:space="preserve">or Scribe </w:t>
      </w:r>
    </w:p>
    <w:p w14:paraId="53059D3E" w14:textId="77777777" w:rsidR="00C16E90" w:rsidRDefault="00C16E90" w:rsidP="00C16E90">
      <w:pPr>
        <w:pStyle w:val="ListParagraph"/>
        <w:numPr>
          <w:ilvl w:val="0"/>
          <w:numId w:val="9"/>
        </w:numPr>
      </w:pPr>
      <w:r w:rsidRPr="009E60FB">
        <w:t>Agency staff who already work with the individual or are likely to work with him/her in the future</w:t>
      </w:r>
      <w:r>
        <w:t>.</w:t>
      </w:r>
    </w:p>
    <w:p w14:paraId="196E292B" w14:textId="77777777" w:rsidR="00C16E90" w:rsidRDefault="00C16E90" w:rsidP="00C16E90">
      <w:pPr>
        <w:pStyle w:val="ListParagraph"/>
        <w:numPr>
          <w:ilvl w:val="0"/>
          <w:numId w:val="9"/>
        </w:numPr>
      </w:pPr>
      <w:r>
        <w:t>Specialists such as a Behavioral Psychologist or a Speech and Language Pathologist</w:t>
      </w:r>
    </w:p>
    <w:p w14:paraId="322E21B3" w14:textId="77777777" w:rsidR="00C16E90" w:rsidRDefault="00C16E90" w:rsidP="00C16E90">
      <w:pPr>
        <w:pStyle w:val="ListParagraph"/>
        <w:numPr>
          <w:ilvl w:val="0"/>
          <w:numId w:val="9"/>
        </w:numPr>
      </w:pPr>
      <w:r>
        <w:t>Disability Rights Advocate</w:t>
      </w:r>
    </w:p>
    <w:p w14:paraId="2ECFAA05" w14:textId="77777777" w:rsidR="00C16E90" w:rsidRDefault="00C16E90" w:rsidP="00C16E90">
      <w:r>
        <w:t xml:space="preserve"> </w:t>
      </w:r>
    </w:p>
    <w:p w14:paraId="6FBA3B0F" w14:textId="77777777" w:rsidR="00C16E90" w:rsidRDefault="00C16E90" w:rsidP="00C16E90">
      <w:r>
        <w:t xml:space="preserve">It is strongly recommended that families or guardians take time to review the final plan to be certain it is accurate and comprehensive. While the legal guardian is not required to attend a PCP they are required to sign off on the plan. </w:t>
      </w:r>
    </w:p>
    <w:p w14:paraId="5678A5F5" w14:textId="77777777" w:rsidR="00C16E90" w:rsidRDefault="00C16E90" w:rsidP="00C16E90">
      <w:r>
        <w:rPr>
          <w:noProof/>
        </w:rPr>
        <mc:AlternateContent>
          <mc:Choice Requires="wps">
            <w:drawing>
              <wp:anchor distT="0" distB="0" distL="114300" distR="114300" simplePos="0" relativeHeight="251692032" behindDoc="0" locked="0" layoutInCell="1" allowOverlap="1" wp14:anchorId="12B1F876" wp14:editId="5095891A">
                <wp:simplePos x="0" y="0"/>
                <wp:positionH relativeFrom="column">
                  <wp:posOffset>-228600</wp:posOffset>
                </wp:positionH>
                <wp:positionV relativeFrom="paragraph">
                  <wp:posOffset>311785</wp:posOffset>
                </wp:positionV>
                <wp:extent cx="6057900" cy="5715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6E74DB" w14:textId="77777777" w:rsidR="0076773F" w:rsidRPr="006E5500" w:rsidRDefault="0076773F" w:rsidP="00C16E90">
                            <w:pPr>
                              <w:pBdr>
                                <w:top w:val="single" w:sz="4" w:space="1" w:color="auto"/>
                                <w:left w:val="single" w:sz="4" w:space="4" w:color="auto"/>
                                <w:bottom w:val="single" w:sz="4" w:space="1" w:color="auto"/>
                                <w:right w:val="single" w:sz="4" w:space="4" w:color="auto"/>
                              </w:pBdr>
                              <w:rPr>
                                <w:rFonts w:cs="Helvetica Neue"/>
                              </w:rPr>
                            </w:pPr>
                            <w:r>
                              <w:rPr>
                                <w:rFonts w:cs="Helvetica Neue"/>
                              </w:rPr>
                              <w:t>F</w:t>
                            </w:r>
                            <w:r w:rsidRPr="006E5500">
                              <w:rPr>
                                <w:rFonts w:cs="Helvetica Neue"/>
                              </w:rPr>
                              <w:t>amilies/guardians and individuals have choices in regards to all their service</w:t>
                            </w:r>
                            <w:r>
                              <w:rPr>
                                <w:rFonts w:cs="Helvetica Neue"/>
                              </w:rPr>
                              <w:t>s and their service providers</w:t>
                            </w:r>
                            <w:r w:rsidRPr="006E5500">
                              <w:rPr>
                                <w:rFonts w:cs="Helvetica Neue"/>
                              </w:rPr>
                              <w:t xml:space="preserve"> including the </w:t>
                            </w:r>
                            <w:r>
                              <w:rPr>
                                <w:rFonts w:cs="Helvetica Neue"/>
                              </w:rPr>
                              <w:t xml:space="preserve">choice of a </w:t>
                            </w:r>
                            <w:r w:rsidRPr="006E5500">
                              <w:rPr>
                                <w:rFonts w:cs="Helvetica Neue"/>
                              </w:rPr>
                              <w:t>case manager.</w:t>
                            </w:r>
                          </w:p>
                          <w:p w14:paraId="5B85D4F1" w14:textId="77777777" w:rsidR="0076773F" w:rsidRDefault="0076773F" w:rsidP="00C16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F876" id="Text Box 29" o:spid="_x0000_s1044" type="#_x0000_t202" style="position:absolute;margin-left:-18pt;margin-top:24.55pt;width:477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yxrQIAAK0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" filled="f" stroked="f">
                <v:textbox>
                  <w:txbxContent>
                    <w:p w14:paraId="4F6E74DB" w14:textId="77777777" w:rsidR="0076773F" w:rsidRPr="006E5500" w:rsidRDefault="0076773F" w:rsidP="00C16E90">
                      <w:pPr>
                        <w:pBdr>
                          <w:top w:val="single" w:sz="4" w:space="1" w:color="auto"/>
                          <w:left w:val="single" w:sz="4" w:space="4" w:color="auto"/>
                          <w:bottom w:val="single" w:sz="4" w:space="1" w:color="auto"/>
                          <w:right w:val="single" w:sz="4" w:space="4" w:color="auto"/>
                        </w:pBdr>
                        <w:rPr>
                          <w:rFonts w:cs="Helvetica Neue"/>
                        </w:rPr>
                      </w:pPr>
                      <w:r>
                        <w:rPr>
                          <w:rFonts w:cs="Helvetica Neue"/>
                        </w:rPr>
                        <w:t>F</w:t>
                      </w:r>
                      <w:r w:rsidRPr="006E5500">
                        <w:rPr>
                          <w:rFonts w:cs="Helvetica Neue"/>
                        </w:rPr>
                        <w:t>amilies/guardians and individuals have choices in regards to all their service</w:t>
                      </w:r>
                      <w:r>
                        <w:rPr>
                          <w:rFonts w:cs="Helvetica Neue"/>
                        </w:rPr>
                        <w:t>s and their service providers</w:t>
                      </w:r>
                      <w:r w:rsidRPr="006E5500">
                        <w:rPr>
                          <w:rFonts w:cs="Helvetica Neue"/>
                        </w:rPr>
                        <w:t xml:space="preserve"> including the </w:t>
                      </w:r>
                      <w:r>
                        <w:rPr>
                          <w:rFonts w:cs="Helvetica Neue"/>
                        </w:rPr>
                        <w:t xml:space="preserve">choice of a </w:t>
                      </w:r>
                      <w:r w:rsidRPr="006E5500">
                        <w:rPr>
                          <w:rFonts w:cs="Helvetica Neue"/>
                        </w:rPr>
                        <w:t>case manager.</w:t>
                      </w:r>
                    </w:p>
                    <w:p w14:paraId="5B85D4F1" w14:textId="77777777" w:rsidR="0076773F" w:rsidRDefault="0076773F" w:rsidP="00C16E90"/>
                  </w:txbxContent>
                </v:textbox>
                <w10:wrap type="square"/>
              </v:shape>
            </w:pict>
          </mc:Fallback>
        </mc:AlternateContent>
      </w:r>
    </w:p>
    <w:p w14:paraId="6D839D6A" w14:textId="77777777" w:rsidR="00C16E90" w:rsidRDefault="00C16E90" w:rsidP="00C16E90"/>
    <w:p w14:paraId="6D3ADD8C" w14:textId="77777777" w:rsidR="00C16E90" w:rsidRDefault="00C16E90" w:rsidP="00C16E90">
      <w:pPr>
        <w:jc w:val="center"/>
      </w:pPr>
    </w:p>
    <w:p w14:paraId="06522F63" w14:textId="77777777" w:rsidR="00C16E90" w:rsidRDefault="00C16E90" w:rsidP="00C16E90">
      <w:pPr>
        <w:jc w:val="center"/>
      </w:pPr>
    </w:p>
    <w:p w14:paraId="19F08F41" w14:textId="77777777" w:rsidR="00C16E90" w:rsidRDefault="00C16E90" w:rsidP="00C16E90">
      <w:pPr>
        <w:jc w:val="center"/>
      </w:pPr>
    </w:p>
    <w:p w14:paraId="5CD878D9" w14:textId="77777777" w:rsidR="00EC46BA" w:rsidRDefault="00EC46BA" w:rsidP="00C16E90">
      <w:pPr>
        <w:jc w:val="center"/>
      </w:pPr>
    </w:p>
    <w:p w14:paraId="77A10A4D" w14:textId="77777777" w:rsidR="00EC46BA" w:rsidRDefault="00EC46BA" w:rsidP="00C16E90">
      <w:pPr>
        <w:jc w:val="center"/>
      </w:pPr>
    </w:p>
    <w:p w14:paraId="78151445" w14:textId="77777777" w:rsidR="00EC46BA" w:rsidRDefault="00EC46BA" w:rsidP="00C16E90">
      <w:pPr>
        <w:jc w:val="center"/>
      </w:pPr>
    </w:p>
    <w:p w14:paraId="3CB4837C" w14:textId="77777777" w:rsidR="00C16E90" w:rsidRDefault="00C16E90" w:rsidP="00C16E90">
      <w:pPr>
        <w:jc w:val="center"/>
      </w:pPr>
    </w:p>
    <w:p w14:paraId="5AB1D498" w14:textId="77777777" w:rsidR="003D4047" w:rsidRDefault="003D4047" w:rsidP="003D4047">
      <w:pPr>
        <w:jc w:val="center"/>
        <w:rPr>
          <w:rFonts w:cs="Calibri"/>
          <w:b/>
        </w:rPr>
      </w:pPr>
      <w:r>
        <w:rPr>
          <w:rFonts w:cs="Calibri"/>
          <w:b/>
        </w:rPr>
        <w:t>Section 29 Community Support Waiver</w:t>
      </w:r>
    </w:p>
    <w:p w14:paraId="7335A189" w14:textId="77777777" w:rsidR="003D4047" w:rsidRDefault="003D4047" w:rsidP="003D4047">
      <w:pPr>
        <w:jc w:val="center"/>
        <w:rPr>
          <w:rFonts w:cs="Calibri"/>
          <w:b/>
        </w:rPr>
      </w:pPr>
    </w:p>
    <w:p w14:paraId="6B82E832" w14:textId="77777777" w:rsidR="003D4047" w:rsidRPr="004271F0" w:rsidRDefault="003D4047" w:rsidP="003D4047">
      <w:pPr>
        <w:jc w:val="center"/>
        <w:rPr>
          <w:rFonts w:cs="Calibri"/>
          <w:b/>
        </w:rPr>
      </w:pPr>
      <w:r w:rsidRPr="004271F0">
        <w:rPr>
          <w:rFonts w:cs="Calibri"/>
          <w:b/>
        </w:rPr>
        <w:t>Covered Services</w:t>
      </w:r>
    </w:p>
    <w:p w14:paraId="1812C7DE" w14:textId="77777777" w:rsidR="003D4047" w:rsidRDefault="003D4047" w:rsidP="003D4047">
      <w:pPr>
        <w:rPr>
          <w:rFonts w:cs="Calibri"/>
        </w:rPr>
      </w:pPr>
    </w:p>
    <w:p w14:paraId="238A5350" w14:textId="77777777" w:rsidR="003D4047" w:rsidRDefault="003D4047" w:rsidP="003D4047">
      <w:pPr>
        <w:rPr>
          <w:rFonts w:cs="Calibri"/>
        </w:rPr>
      </w:pPr>
      <w:r>
        <w:rPr>
          <w:rFonts w:cs="Calibri"/>
        </w:rPr>
        <w:t>The Section 29 Community Support w</w:t>
      </w:r>
      <w:r w:rsidRPr="00505DC5">
        <w:rPr>
          <w:rFonts w:cs="Calibri"/>
        </w:rPr>
        <w:t>aiver</w:t>
      </w:r>
      <w:r>
        <w:rPr>
          <w:rFonts w:cs="Calibri"/>
        </w:rPr>
        <w:t xml:space="preserve"> covers a broad range of services that can help individuals become engaged and valued members of their community.  </w:t>
      </w:r>
      <w:r w:rsidRPr="00144507">
        <w:rPr>
          <w:rFonts w:cs="Calibri"/>
        </w:rPr>
        <w:t>People who live with their families or on their own can use the waiver</w:t>
      </w:r>
      <w:r>
        <w:rPr>
          <w:rFonts w:cs="Calibri"/>
        </w:rPr>
        <w:t xml:space="preserve">. </w:t>
      </w:r>
      <w:r w:rsidRPr="00144507">
        <w:rPr>
          <w:rFonts w:cs="Calibri"/>
        </w:rPr>
        <w:t xml:space="preserve"> </w:t>
      </w:r>
      <w:r>
        <w:rPr>
          <w:rFonts w:cs="Calibri"/>
        </w:rPr>
        <w:t>Section 29 covers</w:t>
      </w:r>
      <w:r w:rsidRPr="00505DC5">
        <w:rPr>
          <w:rFonts w:cs="Calibri"/>
        </w:rPr>
        <w:t xml:space="preserve"> </w:t>
      </w:r>
      <w:r>
        <w:rPr>
          <w:rFonts w:cs="Calibri"/>
        </w:rPr>
        <w:t>the following services</w:t>
      </w:r>
      <w:r>
        <w:rPr>
          <w:rStyle w:val="FootnoteReference"/>
          <w:rFonts w:cs="Calibri"/>
        </w:rPr>
        <w:footnoteReference w:id="3"/>
      </w:r>
      <w:r>
        <w:rPr>
          <w:rFonts w:cs="Calibri"/>
        </w:rPr>
        <w:t xml:space="preserve">:  </w:t>
      </w:r>
    </w:p>
    <w:p w14:paraId="0CAAD85E" w14:textId="77777777" w:rsidR="003D4047" w:rsidRDefault="003D4047" w:rsidP="003D4047">
      <w:pPr>
        <w:rPr>
          <w:rFonts w:cs="Calibri"/>
        </w:rPr>
      </w:pPr>
    </w:p>
    <w:p w14:paraId="113B3963" w14:textId="77777777" w:rsidR="003D4047" w:rsidRPr="00A30A16" w:rsidRDefault="003D4047" w:rsidP="003D4047">
      <w:pPr>
        <w:pStyle w:val="ListParagraph"/>
        <w:numPr>
          <w:ilvl w:val="0"/>
          <w:numId w:val="42"/>
        </w:numPr>
        <w:rPr>
          <w:rFonts w:cs="Calibri"/>
        </w:rPr>
      </w:pPr>
      <w:r w:rsidRPr="00A30A16">
        <w:rPr>
          <w:rFonts w:cs="Calibri"/>
        </w:rPr>
        <w:t xml:space="preserve">Employment </w:t>
      </w:r>
      <w:r>
        <w:rPr>
          <w:rFonts w:cs="Calibri"/>
        </w:rPr>
        <w:t xml:space="preserve">Support (this includes the </w:t>
      </w:r>
      <w:r w:rsidRPr="0067541E">
        <w:rPr>
          <w:rFonts w:cs="Calibri"/>
        </w:rPr>
        <w:t xml:space="preserve">new </w:t>
      </w:r>
      <w:r>
        <w:rPr>
          <w:rFonts w:cs="Calibri"/>
        </w:rPr>
        <w:t>Career Planning Service)</w:t>
      </w:r>
    </w:p>
    <w:p w14:paraId="28153706" w14:textId="77777777" w:rsidR="003D4047" w:rsidRPr="00A30A16" w:rsidRDefault="003D4047" w:rsidP="003D4047">
      <w:pPr>
        <w:pStyle w:val="ListParagraph"/>
        <w:numPr>
          <w:ilvl w:val="0"/>
          <w:numId w:val="42"/>
        </w:numPr>
        <w:rPr>
          <w:rFonts w:cs="Calibri"/>
        </w:rPr>
      </w:pPr>
      <w:r w:rsidRPr="00A30A16">
        <w:rPr>
          <w:rFonts w:cs="Calibri"/>
        </w:rPr>
        <w:t>Community S</w:t>
      </w:r>
      <w:r>
        <w:rPr>
          <w:rFonts w:cs="Calibri"/>
        </w:rPr>
        <w:t>upport</w:t>
      </w:r>
    </w:p>
    <w:p w14:paraId="50ECB386" w14:textId="77777777" w:rsidR="003D4047" w:rsidRDefault="003D4047" w:rsidP="003D4047">
      <w:pPr>
        <w:pStyle w:val="ListParagraph"/>
        <w:numPr>
          <w:ilvl w:val="0"/>
          <w:numId w:val="42"/>
        </w:numPr>
        <w:rPr>
          <w:rFonts w:cs="Calibri"/>
        </w:rPr>
      </w:pPr>
      <w:r>
        <w:rPr>
          <w:rFonts w:cs="Calibri"/>
        </w:rPr>
        <w:t>H</w:t>
      </w:r>
      <w:r w:rsidRPr="00A30A16">
        <w:rPr>
          <w:rFonts w:cs="Calibri"/>
        </w:rPr>
        <w:t>ome Support</w:t>
      </w:r>
    </w:p>
    <w:p w14:paraId="23B00D6C" w14:textId="77777777" w:rsidR="003D4047" w:rsidRPr="001A0CE6" w:rsidRDefault="003D4047" w:rsidP="003D4047">
      <w:pPr>
        <w:pStyle w:val="ListParagraph"/>
        <w:numPr>
          <w:ilvl w:val="0"/>
          <w:numId w:val="42"/>
        </w:numPr>
        <w:rPr>
          <w:rFonts w:cs="Calibri"/>
        </w:rPr>
      </w:pPr>
      <w:r>
        <w:rPr>
          <w:rFonts w:cs="Calibri"/>
        </w:rPr>
        <w:t>Assistive Technology</w:t>
      </w:r>
    </w:p>
    <w:p w14:paraId="33FFB7BC" w14:textId="77777777" w:rsidR="003D4047" w:rsidRDefault="003D4047" w:rsidP="003D4047">
      <w:pPr>
        <w:pStyle w:val="ListParagraph"/>
        <w:numPr>
          <w:ilvl w:val="0"/>
          <w:numId w:val="42"/>
        </w:numPr>
        <w:rPr>
          <w:rFonts w:cs="Calibri"/>
        </w:rPr>
      </w:pPr>
      <w:r w:rsidRPr="00A30A16">
        <w:rPr>
          <w:rFonts w:cs="Calibri"/>
        </w:rPr>
        <w:t xml:space="preserve">Respite Care </w:t>
      </w:r>
    </w:p>
    <w:p w14:paraId="7438766B" w14:textId="77777777" w:rsidR="003D4047" w:rsidRDefault="003D4047" w:rsidP="003D4047">
      <w:pPr>
        <w:rPr>
          <w:rFonts w:cs="Calibri"/>
        </w:rPr>
      </w:pPr>
    </w:p>
    <w:p w14:paraId="3523DFE2" w14:textId="77777777" w:rsidR="003D4047" w:rsidRPr="00D54ED9" w:rsidRDefault="003D4047" w:rsidP="003D4047">
      <w:pPr>
        <w:rPr>
          <w:rFonts w:cs="Calibri"/>
        </w:rPr>
      </w:pPr>
      <w:r>
        <w:rPr>
          <w:rFonts w:cs="Calibri"/>
        </w:rPr>
        <w:t xml:space="preserve">Families and individuals can choose their services and their providers. If families are unhappy with services they have the option to request new services and providers. </w:t>
      </w:r>
      <w:r w:rsidRPr="00505DC5">
        <w:rPr>
          <w:rFonts w:cs="Calibri"/>
        </w:rPr>
        <w:t>While the mix of services can be individualized, the total amount that can be spent on the service package</w:t>
      </w:r>
      <w:r>
        <w:rPr>
          <w:rFonts w:cs="Calibri"/>
        </w:rPr>
        <w:t xml:space="preserve"> is limited. Services are also funded at different rates, which impacts the funding formula. Case managers work with families to prioritize services and determine their cost to ensure services are covered under the funding cap. </w:t>
      </w:r>
    </w:p>
    <w:p w14:paraId="3C50A211" w14:textId="77777777" w:rsidR="003D4047" w:rsidRDefault="003D4047" w:rsidP="003D4047">
      <w:pPr>
        <w:rPr>
          <w:rFonts w:cs="Calibri"/>
        </w:rPr>
      </w:pPr>
    </w:p>
    <w:p w14:paraId="7C662C28" w14:textId="77777777" w:rsidR="003D4047" w:rsidRDefault="003D4047" w:rsidP="003D4047">
      <w:pPr>
        <w:rPr>
          <w:rFonts w:cs="Calibri"/>
        </w:rPr>
      </w:pPr>
    </w:p>
    <w:p w14:paraId="76B8ED65" w14:textId="77777777" w:rsidR="003D4047" w:rsidRDefault="003D4047" w:rsidP="003D4047">
      <w:pPr>
        <w:rPr>
          <w:rFonts w:cs="Calibri"/>
        </w:rPr>
      </w:pPr>
    </w:p>
    <w:p w14:paraId="2F782711" w14:textId="77777777" w:rsidR="003D4047" w:rsidRDefault="003D4047" w:rsidP="003D4047">
      <w:pPr>
        <w:rPr>
          <w:rFonts w:cs="Calibri"/>
        </w:rPr>
      </w:pPr>
    </w:p>
    <w:p w14:paraId="2F7F75E4" w14:textId="77777777" w:rsidR="003D4047" w:rsidRDefault="003D4047" w:rsidP="003D4047">
      <w:pPr>
        <w:rPr>
          <w:rFonts w:cs="Calibri"/>
        </w:rPr>
      </w:pPr>
    </w:p>
    <w:p w14:paraId="47DA86F1" w14:textId="77777777" w:rsidR="003D4047" w:rsidRDefault="003D4047" w:rsidP="003D4047">
      <w:pPr>
        <w:rPr>
          <w:rFonts w:cs="Calibri"/>
        </w:rPr>
      </w:pPr>
    </w:p>
    <w:p w14:paraId="2577A099" w14:textId="77777777" w:rsidR="003D4047" w:rsidRDefault="003D4047" w:rsidP="003D4047">
      <w:pPr>
        <w:rPr>
          <w:rFonts w:cs="Calibri"/>
        </w:rPr>
      </w:pPr>
    </w:p>
    <w:p w14:paraId="7958C746" w14:textId="77777777" w:rsidR="003D4047" w:rsidRDefault="003D4047" w:rsidP="003D4047">
      <w:pPr>
        <w:rPr>
          <w:rFonts w:cs="Calibri"/>
        </w:rPr>
      </w:pPr>
    </w:p>
    <w:p w14:paraId="5DE1C363" w14:textId="77777777" w:rsidR="003D4047" w:rsidRDefault="003D4047" w:rsidP="003D4047">
      <w:pPr>
        <w:rPr>
          <w:rFonts w:cs="Calibri"/>
        </w:rPr>
      </w:pPr>
    </w:p>
    <w:p w14:paraId="391189A7" w14:textId="77777777" w:rsidR="003D4047" w:rsidRDefault="003D4047" w:rsidP="003D4047">
      <w:pPr>
        <w:rPr>
          <w:rFonts w:cs="Calibri"/>
        </w:rPr>
      </w:pPr>
    </w:p>
    <w:p w14:paraId="70DA9997" w14:textId="77777777" w:rsidR="003D4047" w:rsidRDefault="003D4047" w:rsidP="003D4047">
      <w:pPr>
        <w:rPr>
          <w:rFonts w:cs="Calibri"/>
        </w:rPr>
      </w:pPr>
    </w:p>
    <w:p w14:paraId="0D433277" w14:textId="77777777" w:rsidR="003D4047" w:rsidRDefault="003D4047" w:rsidP="003D4047">
      <w:pPr>
        <w:rPr>
          <w:rFonts w:cs="Calibri"/>
        </w:rPr>
      </w:pPr>
    </w:p>
    <w:p w14:paraId="65F3B567" w14:textId="77777777" w:rsidR="003D4047" w:rsidRDefault="003D4047" w:rsidP="003D4047">
      <w:pPr>
        <w:rPr>
          <w:rFonts w:cs="Calibri"/>
        </w:rPr>
      </w:pPr>
    </w:p>
    <w:p w14:paraId="518316C5" w14:textId="77777777" w:rsidR="003D4047" w:rsidRDefault="003D4047" w:rsidP="003D4047">
      <w:pPr>
        <w:rPr>
          <w:rFonts w:cs="Calibri"/>
        </w:rPr>
      </w:pPr>
    </w:p>
    <w:p w14:paraId="2D0D620D" w14:textId="77777777" w:rsidR="003D4047" w:rsidRDefault="003D4047" w:rsidP="003D4047">
      <w:pPr>
        <w:rPr>
          <w:rFonts w:cs="Calibri"/>
        </w:rPr>
      </w:pPr>
    </w:p>
    <w:p w14:paraId="7577686F" w14:textId="77777777" w:rsidR="003D4047" w:rsidRDefault="003D4047" w:rsidP="003D4047">
      <w:pPr>
        <w:rPr>
          <w:rFonts w:cs="Calibri"/>
        </w:rPr>
      </w:pPr>
    </w:p>
    <w:p w14:paraId="00EE50C1" w14:textId="77777777" w:rsidR="003D4047" w:rsidRDefault="003D4047" w:rsidP="003D4047">
      <w:pPr>
        <w:rPr>
          <w:rFonts w:cs="Calibri"/>
        </w:rPr>
      </w:pPr>
    </w:p>
    <w:p w14:paraId="519CBB47" w14:textId="77777777" w:rsidR="003D4047" w:rsidRDefault="003D4047" w:rsidP="003D4047">
      <w:pPr>
        <w:rPr>
          <w:rFonts w:cs="Calibri"/>
        </w:rPr>
      </w:pPr>
    </w:p>
    <w:p w14:paraId="4AC46E1F" w14:textId="77777777" w:rsidR="00C16E90" w:rsidRDefault="00C16E90" w:rsidP="003D4047"/>
    <w:p w14:paraId="5BD4A759" w14:textId="77777777" w:rsidR="00DB6979" w:rsidRPr="00E17450" w:rsidRDefault="00DB6979" w:rsidP="00DB6979">
      <w:pPr>
        <w:jc w:val="center"/>
        <w:rPr>
          <w:rFonts w:cs="Calibri"/>
          <w:b/>
        </w:rPr>
      </w:pPr>
      <w:r w:rsidRPr="00E17450">
        <w:rPr>
          <w:rFonts w:cs="Calibri"/>
          <w:b/>
        </w:rPr>
        <w:t>Covered Services - Employment</w:t>
      </w:r>
    </w:p>
    <w:p w14:paraId="0824E8D0" w14:textId="77777777" w:rsidR="00DB6979" w:rsidRDefault="00DB6979" w:rsidP="00DB6979">
      <w:pPr>
        <w:rPr>
          <w:rFonts w:cs="Calibri"/>
          <w:b/>
        </w:rPr>
      </w:pPr>
    </w:p>
    <w:p w14:paraId="0B04211F" w14:textId="77777777" w:rsidR="00DB6979" w:rsidRPr="00E17450" w:rsidRDefault="00DB6979" w:rsidP="00DB6979">
      <w:pPr>
        <w:rPr>
          <w:rFonts w:cs="Calibri"/>
          <w:b/>
        </w:rPr>
      </w:pPr>
      <w:r>
        <w:rPr>
          <w:rFonts w:cs="Calibri"/>
        </w:rPr>
        <w:t>“</w:t>
      </w:r>
      <w:r w:rsidRPr="006335C7">
        <w:rPr>
          <w:rFonts w:cs="Calibri"/>
          <w:i/>
        </w:rPr>
        <w:t>All individuals, regardless of disability, can work – and work optimally with opportunity, training and support that builds on each person’s strengths and interests.”</w:t>
      </w:r>
      <w:r w:rsidRPr="006335C7">
        <w:rPr>
          <w:rStyle w:val="FootnoteReference"/>
          <w:rFonts w:cs="Calibri"/>
          <w:i/>
        </w:rPr>
        <w:footnoteReference w:id="4"/>
      </w:r>
    </w:p>
    <w:p w14:paraId="38776686" w14:textId="77777777" w:rsidR="00DB6979" w:rsidRDefault="00DB6979" w:rsidP="00DB6979">
      <w:pPr>
        <w:rPr>
          <w:rFonts w:cs="Calibri"/>
          <w:b/>
        </w:rPr>
      </w:pPr>
    </w:p>
    <w:p w14:paraId="57A4E85D" w14:textId="77777777" w:rsidR="00DB6979" w:rsidRDefault="00DB6979" w:rsidP="00DB6979">
      <w:pPr>
        <w:rPr>
          <w:rFonts w:cs="Calibri"/>
          <w:b/>
        </w:rPr>
      </w:pPr>
      <w:r>
        <w:rPr>
          <w:rFonts w:cs="Calibri"/>
          <w:b/>
        </w:rPr>
        <w:t>Why Work?</w:t>
      </w:r>
    </w:p>
    <w:p w14:paraId="6C730EC6" w14:textId="77777777" w:rsidR="00DB6979" w:rsidRPr="00E17450" w:rsidRDefault="00DB6979" w:rsidP="00DB6979">
      <w:pPr>
        <w:rPr>
          <w:rFonts w:cs="Calibri"/>
          <w:b/>
        </w:rPr>
      </w:pPr>
    </w:p>
    <w:p w14:paraId="150ABDB7" w14:textId="77777777" w:rsidR="00DB6979" w:rsidRDefault="00DB6979" w:rsidP="00DB6979">
      <w:pPr>
        <w:rPr>
          <w:rFonts w:cs="Calibri"/>
        </w:rPr>
      </w:pPr>
      <w:r w:rsidRPr="00E17450">
        <w:rPr>
          <w:rFonts w:cs="Calibri"/>
        </w:rPr>
        <w:t xml:space="preserve">Work </w:t>
      </w:r>
      <w:r>
        <w:rPr>
          <w:rFonts w:cs="Calibri"/>
        </w:rPr>
        <w:t xml:space="preserve">is a fundamental part of life </w:t>
      </w:r>
      <w:r w:rsidRPr="00E17450">
        <w:rPr>
          <w:rFonts w:cs="Calibri"/>
        </w:rPr>
        <w:t xml:space="preserve">for </w:t>
      </w:r>
      <w:r>
        <w:rPr>
          <w:rFonts w:cs="Calibri"/>
        </w:rPr>
        <w:t xml:space="preserve">individuals with or without disabilities.  </w:t>
      </w:r>
    </w:p>
    <w:p w14:paraId="581CCBA7" w14:textId="77777777" w:rsidR="00DB6979" w:rsidRDefault="00DB6979" w:rsidP="00DB6979">
      <w:pPr>
        <w:rPr>
          <w:rFonts w:cs="Calibri"/>
        </w:rPr>
      </w:pPr>
    </w:p>
    <w:p w14:paraId="63BDAC05" w14:textId="77777777" w:rsidR="00DB6979" w:rsidRDefault="00DB6979" w:rsidP="00DB6979">
      <w:pPr>
        <w:rPr>
          <w:rFonts w:cs="Calibri"/>
        </w:rPr>
      </w:pPr>
      <w:r>
        <w:rPr>
          <w:rFonts w:cs="Calibri"/>
        </w:rPr>
        <w:t>Having meaningful employment is associated with:</w:t>
      </w:r>
    </w:p>
    <w:p w14:paraId="7E7D1A4C" w14:textId="77777777" w:rsidR="00DB6979" w:rsidRDefault="00DB6979" w:rsidP="00DB6979">
      <w:pPr>
        <w:rPr>
          <w:rFonts w:cs="Calibri"/>
        </w:rPr>
      </w:pPr>
    </w:p>
    <w:p w14:paraId="2066D7B0" w14:textId="77777777" w:rsidR="00DB6979" w:rsidRPr="008E56D8" w:rsidRDefault="00DB6979" w:rsidP="00DB6979">
      <w:pPr>
        <w:pStyle w:val="ListParagraph"/>
        <w:numPr>
          <w:ilvl w:val="0"/>
          <w:numId w:val="20"/>
        </w:numPr>
        <w:rPr>
          <w:rFonts w:cs="Calibri"/>
        </w:rPr>
      </w:pPr>
      <w:r>
        <w:rPr>
          <w:rFonts w:cs="Calibri"/>
        </w:rPr>
        <w:t>F</w:t>
      </w:r>
      <w:r w:rsidRPr="008E56D8">
        <w:rPr>
          <w:rFonts w:cs="Calibri"/>
        </w:rPr>
        <w:t>inancial gain</w:t>
      </w:r>
    </w:p>
    <w:p w14:paraId="246D3B01" w14:textId="77777777" w:rsidR="00DB6979" w:rsidRPr="008E56D8" w:rsidRDefault="00DB6979" w:rsidP="00DB6979">
      <w:pPr>
        <w:pStyle w:val="ListParagraph"/>
        <w:numPr>
          <w:ilvl w:val="0"/>
          <w:numId w:val="20"/>
        </w:numPr>
        <w:rPr>
          <w:rFonts w:cs="Calibri"/>
        </w:rPr>
      </w:pPr>
      <w:r>
        <w:rPr>
          <w:rFonts w:cs="Calibri"/>
        </w:rPr>
        <w:t>B</w:t>
      </w:r>
      <w:r w:rsidRPr="008E56D8">
        <w:rPr>
          <w:rFonts w:cs="Calibri"/>
        </w:rPr>
        <w:t>etter health</w:t>
      </w:r>
    </w:p>
    <w:p w14:paraId="0D7D5475" w14:textId="77777777" w:rsidR="00DB6979" w:rsidRPr="008E56D8" w:rsidRDefault="00DB6979" w:rsidP="00DB6979">
      <w:pPr>
        <w:pStyle w:val="ListParagraph"/>
        <w:numPr>
          <w:ilvl w:val="0"/>
          <w:numId w:val="20"/>
        </w:numPr>
        <w:rPr>
          <w:rFonts w:cs="Calibri"/>
        </w:rPr>
      </w:pPr>
      <w:r>
        <w:rPr>
          <w:rFonts w:cs="Calibri"/>
        </w:rPr>
        <w:t>I</w:t>
      </w:r>
      <w:r w:rsidRPr="008E56D8">
        <w:rPr>
          <w:rFonts w:cs="Calibri"/>
        </w:rPr>
        <w:t xml:space="preserve">ncreased self-esteem </w:t>
      </w:r>
    </w:p>
    <w:p w14:paraId="1C1DBDBC" w14:textId="77777777" w:rsidR="00DB6979" w:rsidRPr="008E56D8" w:rsidRDefault="00DB6979" w:rsidP="00DB6979">
      <w:pPr>
        <w:pStyle w:val="ListParagraph"/>
        <w:numPr>
          <w:ilvl w:val="0"/>
          <w:numId w:val="20"/>
        </w:numPr>
        <w:rPr>
          <w:rFonts w:cs="Calibri"/>
        </w:rPr>
      </w:pPr>
      <w:r>
        <w:rPr>
          <w:rFonts w:cs="Calibri"/>
        </w:rPr>
        <w:t>G</w:t>
      </w:r>
      <w:r w:rsidRPr="008E56D8">
        <w:rPr>
          <w:rFonts w:cs="Calibri"/>
        </w:rPr>
        <w:t xml:space="preserve">reater independence </w:t>
      </w:r>
    </w:p>
    <w:p w14:paraId="3C0495BC" w14:textId="77777777" w:rsidR="00DB6979" w:rsidRPr="008E56D8" w:rsidRDefault="00DB6979" w:rsidP="00DB6979">
      <w:pPr>
        <w:pStyle w:val="ListParagraph"/>
        <w:numPr>
          <w:ilvl w:val="0"/>
          <w:numId w:val="20"/>
        </w:numPr>
        <w:rPr>
          <w:rFonts w:cs="Calibri"/>
        </w:rPr>
      </w:pPr>
      <w:r>
        <w:rPr>
          <w:rFonts w:cs="Calibri"/>
        </w:rPr>
        <w:t>B</w:t>
      </w:r>
      <w:r w:rsidRPr="008E56D8">
        <w:rPr>
          <w:rFonts w:cs="Calibri"/>
        </w:rPr>
        <w:t>ecoming a valued member of one’</w:t>
      </w:r>
      <w:r>
        <w:rPr>
          <w:rFonts w:cs="Calibri"/>
        </w:rPr>
        <w:t>s community</w:t>
      </w:r>
      <w:r w:rsidRPr="008E56D8">
        <w:rPr>
          <w:rFonts w:cs="Calibri"/>
        </w:rPr>
        <w:t xml:space="preserve">  </w:t>
      </w:r>
    </w:p>
    <w:p w14:paraId="16F12F3B" w14:textId="77777777" w:rsidR="00DB6979" w:rsidRPr="00E17450" w:rsidRDefault="00DB6979" w:rsidP="00DB6979">
      <w:pPr>
        <w:rPr>
          <w:rFonts w:cs="Calibri"/>
          <w:b/>
        </w:rPr>
      </w:pPr>
    </w:p>
    <w:p w14:paraId="3DADAD6C" w14:textId="77777777" w:rsidR="00DB6979" w:rsidRPr="00F0482C" w:rsidRDefault="00DB6979" w:rsidP="00DB6979">
      <w:pPr>
        <w:rPr>
          <w:rFonts w:cs="Calibri"/>
          <w:b/>
        </w:rPr>
      </w:pPr>
      <w:r>
        <w:rPr>
          <w:rFonts w:cs="Calibri"/>
          <w:b/>
        </w:rPr>
        <w:t xml:space="preserve">What Key </w:t>
      </w:r>
      <w:r w:rsidRPr="00F0482C">
        <w:rPr>
          <w:rFonts w:cs="Calibri"/>
          <w:b/>
        </w:rPr>
        <w:t xml:space="preserve">Employment Services </w:t>
      </w:r>
      <w:r>
        <w:rPr>
          <w:rFonts w:cs="Calibri"/>
          <w:b/>
        </w:rPr>
        <w:t xml:space="preserve">are </w:t>
      </w:r>
      <w:r w:rsidRPr="00F0482C">
        <w:rPr>
          <w:rFonts w:cs="Calibri"/>
          <w:b/>
        </w:rPr>
        <w:t xml:space="preserve">covered under Section 29 </w:t>
      </w:r>
      <w:r>
        <w:rPr>
          <w:rFonts w:cs="Calibri"/>
          <w:b/>
        </w:rPr>
        <w:t>?</w:t>
      </w:r>
    </w:p>
    <w:p w14:paraId="4AE2CA8C" w14:textId="77777777" w:rsidR="00DB6979" w:rsidRPr="00E17450" w:rsidRDefault="00DB6979" w:rsidP="00DB6979">
      <w:pPr>
        <w:rPr>
          <w:rFonts w:cs="Calibri"/>
        </w:rPr>
      </w:pPr>
    </w:p>
    <w:p w14:paraId="79812D2E" w14:textId="77777777" w:rsidR="00DB6979" w:rsidRPr="00E17450" w:rsidRDefault="00DB6979" w:rsidP="00DB6979">
      <w:pPr>
        <w:pStyle w:val="ListParagraph"/>
        <w:numPr>
          <w:ilvl w:val="0"/>
          <w:numId w:val="12"/>
        </w:numPr>
        <w:rPr>
          <w:rFonts w:cs="Calibri"/>
        </w:rPr>
      </w:pPr>
      <w:r w:rsidRPr="00E17450">
        <w:rPr>
          <w:rFonts w:cs="Calibri"/>
        </w:rPr>
        <w:t>Career Planning</w:t>
      </w:r>
    </w:p>
    <w:p w14:paraId="6BAF331F" w14:textId="77777777" w:rsidR="00DB6979" w:rsidRPr="00E17450" w:rsidRDefault="00DB6979" w:rsidP="00DB6979">
      <w:pPr>
        <w:pStyle w:val="ListParagraph"/>
        <w:numPr>
          <w:ilvl w:val="0"/>
          <w:numId w:val="11"/>
        </w:numPr>
        <w:rPr>
          <w:rFonts w:cs="Calibri"/>
        </w:rPr>
      </w:pPr>
      <w:r w:rsidRPr="00E17450">
        <w:rPr>
          <w:rFonts w:cs="Calibri"/>
        </w:rPr>
        <w:t>Employment Specialist Services</w:t>
      </w:r>
    </w:p>
    <w:p w14:paraId="3B491E61" w14:textId="77777777" w:rsidR="00DB6979" w:rsidRPr="00E17450" w:rsidRDefault="00DB6979" w:rsidP="00DB6979">
      <w:pPr>
        <w:pStyle w:val="ListParagraph"/>
        <w:numPr>
          <w:ilvl w:val="0"/>
          <w:numId w:val="11"/>
        </w:numPr>
        <w:rPr>
          <w:rFonts w:cs="Calibri"/>
        </w:rPr>
      </w:pPr>
      <w:r w:rsidRPr="00E17450">
        <w:rPr>
          <w:rFonts w:cs="Calibri"/>
        </w:rPr>
        <w:t>Work Support – Individual</w:t>
      </w:r>
    </w:p>
    <w:p w14:paraId="7F1F3B49" w14:textId="77777777" w:rsidR="00DB6979" w:rsidRPr="00E17450" w:rsidRDefault="00DB6979" w:rsidP="00DB6979">
      <w:pPr>
        <w:rPr>
          <w:rFonts w:cs="Calibri"/>
        </w:rPr>
      </w:pPr>
    </w:p>
    <w:p w14:paraId="6C326DBB" w14:textId="77777777" w:rsidR="00DB6979" w:rsidRDefault="00DB6979" w:rsidP="00DB6979">
      <w:pPr>
        <w:rPr>
          <w:rFonts w:cs="Calibri"/>
        </w:rPr>
      </w:pPr>
      <w:r w:rsidRPr="00E17450">
        <w:rPr>
          <w:rFonts w:cs="Calibri"/>
        </w:rPr>
        <w:t xml:space="preserve">These services help individuals plan their career, explore work opportunities, receive training, develop </w:t>
      </w:r>
      <w:r>
        <w:rPr>
          <w:rFonts w:cs="Calibri"/>
        </w:rPr>
        <w:t xml:space="preserve">and refine </w:t>
      </w:r>
      <w:r w:rsidRPr="00E17450">
        <w:rPr>
          <w:rFonts w:cs="Calibri"/>
        </w:rPr>
        <w:t xml:space="preserve">skills and sustain employment. </w:t>
      </w:r>
      <w:r>
        <w:rPr>
          <w:rFonts w:cs="Calibri"/>
        </w:rPr>
        <w:t xml:space="preserve"> </w:t>
      </w:r>
    </w:p>
    <w:p w14:paraId="65A895D8" w14:textId="77777777" w:rsidR="00DB6979" w:rsidRPr="00E17450" w:rsidRDefault="00DB6979" w:rsidP="00DB6979">
      <w:pPr>
        <w:widowControl w:val="0"/>
        <w:autoSpaceDE w:val="0"/>
        <w:autoSpaceDN w:val="0"/>
        <w:adjustRightInd w:val="0"/>
        <w:rPr>
          <w:rFonts w:cs="Arial"/>
          <w:bCs/>
          <w:color w:val="1A1A1A"/>
        </w:rPr>
      </w:pPr>
    </w:p>
    <w:p w14:paraId="0F896380" w14:textId="77777777" w:rsidR="00DB6979" w:rsidRPr="00E17450" w:rsidRDefault="00DB6979" w:rsidP="00DB6979">
      <w:pPr>
        <w:widowControl w:val="0"/>
        <w:autoSpaceDE w:val="0"/>
        <w:autoSpaceDN w:val="0"/>
        <w:adjustRightInd w:val="0"/>
        <w:rPr>
          <w:rFonts w:cs="Arial"/>
          <w:bCs/>
          <w:color w:val="1A1A1A"/>
        </w:rPr>
      </w:pPr>
      <w:r w:rsidRPr="00E17450">
        <w:rPr>
          <w:rFonts w:cs="Arial"/>
          <w:bCs/>
          <w:color w:val="1A1A1A"/>
        </w:rPr>
        <w:t xml:space="preserve">DHHS and the Department of Labor’s Vocational Rehabilitation (VR) Program work together to help individuals obtain and maintain competitive employment. </w:t>
      </w:r>
    </w:p>
    <w:p w14:paraId="24BAEBC9" w14:textId="77777777" w:rsidR="00DB6979" w:rsidRDefault="00DB6979" w:rsidP="00DB6979">
      <w:pPr>
        <w:widowControl w:val="0"/>
        <w:autoSpaceDE w:val="0"/>
        <w:autoSpaceDN w:val="0"/>
        <w:adjustRightInd w:val="0"/>
        <w:rPr>
          <w:rFonts w:cs="Arial"/>
          <w:bCs/>
          <w:color w:val="1A1A1A"/>
        </w:rPr>
      </w:pPr>
      <w:r>
        <w:rPr>
          <w:rFonts w:cs="Arial"/>
          <w:noProof/>
          <w:color w:val="1A1A1A"/>
        </w:rPr>
        <mc:AlternateContent>
          <mc:Choice Requires="wps">
            <w:drawing>
              <wp:anchor distT="0" distB="0" distL="114300" distR="114300" simplePos="0" relativeHeight="251694080" behindDoc="0" locked="0" layoutInCell="1" allowOverlap="1" wp14:anchorId="6063344E" wp14:editId="58DA84F4">
                <wp:simplePos x="0" y="0"/>
                <wp:positionH relativeFrom="column">
                  <wp:posOffset>0</wp:posOffset>
                </wp:positionH>
                <wp:positionV relativeFrom="paragraph">
                  <wp:posOffset>185420</wp:posOffset>
                </wp:positionV>
                <wp:extent cx="5600700" cy="72326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600700" cy="723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EA571F" w14:textId="77777777" w:rsidR="0076773F"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2620E9">
                              <w:rPr>
                                <w:rFonts w:cs="Arial"/>
                              </w:rPr>
                              <w:t>VR receives government funding to serve students while they are in HS and once they have the Section 29 Waiver but not for any period in between.</w:t>
                            </w:r>
                          </w:p>
                          <w:p w14:paraId="061D044D" w14:textId="77777777" w:rsidR="0076773F" w:rsidRPr="002620E9" w:rsidRDefault="0076773F" w:rsidP="00DB6979"/>
                          <w:p w14:paraId="223AAEC1" w14:textId="77777777" w:rsidR="0076773F" w:rsidRDefault="0076773F" w:rsidP="00DB6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344E" id="Text Box 30" o:spid="_x0000_s1045" type="#_x0000_t202" style="position:absolute;margin-left:0;margin-top:14.6pt;width:441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" filled="f" stroked="f">
                <v:textbox>
                  <w:txbxContent>
                    <w:p w14:paraId="31EA571F" w14:textId="77777777" w:rsidR="0076773F"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2620E9">
                        <w:rPr>
                          <w:rFonts w:cs="Arial"/>
                        </w:rPr>
                        <w:t>VR receives government funding to serve students while they are in HS and once they have the Section 29 Waiver but not for any period in between.</w:t>
                      </w:r>
                    </w:p>
                    <w:p w14:paraId="061D044D" w14:textId="77777777" w:rsidR="0076773F" w:rsidRPr="002620E9" w:rsidRDefault="0076773F" w:rsidP="00DB6979"/>
                    <w:p w14:paraId="223AAEC1" w14:textId="77777777" w:rsidR="0076773F" w:rsidRDefault="0076773F" w:rsidP="00DB6979"/>
                  </w:txbxContent>
                </v:textbox>
                <w10:wrap type="square"/>
              </v:shape>
            </w:pict>
          </mc:Fallback>
        </mc:AlternateContent>
      </w:r>
    </w:p>
    <w:p w14:paraId="31F44008" w14:textId="77777777" w:rsidR="00DB6979" w:rsidRPr="00302493" w:rsidRDefault="00DB6979" w:rsidP="00DB6979">
      <w:pPr>
        <w:widowControl w:val="0"/>
        <w:autoSpaceDE w:val="0"/>
        <w:autoSpaceDN w:val="0"/>
        <w:adjustRightInd w:val="0"/>
        <w:rPr>
          <w:rFonts w:cs="Arial"/>
          <w:bCs/>
          <w:color w:val="1A1A1A"/>
        </w:rPr>
      </w:pPr>
      <w:r w:rsidRPr="00302493">
        <w:rPr>
          <w:rFonts w:cs="Arial"/>
          <w:b/>
          <w:bCs/>
          <w:color w:val="1A1A1A"/>
        </w:rPr>
        <w:t>What is the Role of Vocational Rehabilitation?</w:t>
      </w:r>
    </w:p>
    <w:p w14:paraId="02494DB9" w14:textId="77777777" w:rsidR="00DB6979" w:rsidRDefault="00DB6979" w:rsidP="00DB6979">
      <w:pPr>
        <w:widowControl w:val="0"/>
        <w:autoSpaceDE w:val="0"/>
        <w:autoSpaceDN w:val="0"/>
        <w:adjustRightInd w:val="0"/>
        <w:rPr>
          <w:rFonts w:cs="Arial"/>
          <w:bCs/>
          <w:color w:val="1A1A1A"/>
        </w:rPr>
      </w:pPr>
    </w:p>
    <w:p w14:paraId="51376B60" w14:textId="77777777" w:rsidR="00DB6979" w:rsidRPr="001D08D0" w:rsidRDefault="00DB6979" w:rsidP="00DB6979">
      <w:pPr>
        <w:widowControl w:val="0"/>
        <w:autoSpaceDE w:val="0"/>
        <w:autoSpaceDN w:val="0"/>
        <w:adjustRightInd w:val="0"/>
        <w:rPr>
          <w:rFonts w:cs="Arial"/>
          <w:color w:val="1A1A1A"/>
        </w:rPr>
      </w:pPr>
      <w:r w:rsidRPr="001D08D0">
        <w:rPr>
          <w:rFonts w:cs="Arial"/>
          <w:bCs/>
          <w:color w:val="1A1A1A"/>
        </w:rPr>
        <w:t xml:space="preserve">VR’s role is to help individuals </w:t>
      </w:r>
      <w:r w:rsidRPr="001D08D0">
        <w:rPr>
          <w:rFonts w:cs="Arial"/>
          <w:color w:val="1A1A1A"/>
        </w:rPr>
        <w:t xml:space="preserve">decide what type of job they want, find a job, and then provide basic training to do the job until an individual feels stable at work.  </w:t>
      </w:r>
      <w:r w:rsidRPr="001D08D0">
        <w:rPr>
          <w:rFonts w:cs="Helvetica Neue"/>
        </w:rPr>
        <w:t>VR services are time-limited. In general</w:t>
      </w:r>
      <w:r>
        <w:rPr>
          <w:rFonts w:cs="Helvetica Neue"/>
        </w:rPr>
        <w:t xml:space="preserve"> VR services end </w:t>
      </w:r>
      <w:r w:rsidRPr="001D08D0">
        <w:rPr>
          <w:rFonts w:cs="Helvetica Neue"/>
        </w:rPr>
        <w:t>once an individual is employed for at least 90 days in a job agreed upon by the individual and the</w:t>
      </w:r>
      <w:r>
        <w:rPr>
          <w:rFonts w:cs="Helvetica Neue"/>
        </w:rPr>
        <w:t>ir VR counselor.</w:t>
      </w:r>
      <w:r w:rsidRPr="001D08D0">
        <w:rPr>
          <w:rFonts w:cs="Helvetica Neue"/>
        </w:rPr>
        <w:t xml:space="preserve"> </w:t>
      </w:r>
    </w:p>
    <w:p w14:paraId="561F326B" w14:textId="77777777" w:rsidR="00DB6979" w:rsidRPr="001D08D0" w:rsidRDefault="00DB6979" w:rsidP="00DB6979">
      <w:pPr>
        <w:widowControl w:val="0"/>
        <w:autoSpaceDE w:val="0"/>
        <w:autoSpaceDN w:val="0"/>
        <w:adjustRightInd w:val="0"/>
        <w:rPr>
          <w:rFonts w:cs="Arial"/>
          <w:color w:val="1A1A1A"/>
        </w:rPr>
      </w:pPr>
    </w:p>
    <w:p w14:paraId="05DE1CF9" w14:textId="77777777" w:rsidR="00DB6979" w:rsidRDefault="00DB6979" w:rsidP="00DB6979">
      <w:pPr>
        <w:widowControl w:val="0"/>
        <w:autoSpaceDE w:val="0"/>
        <w:autoSpaceDN w:val="0"/>
        <w:adjustRightInd w:val="0"/>
        <w:rPr>
          <w:rFonts w:cs="Arial"/>
          <w:color w:val="1A1A1A"/>
        </w:rPr>
      </w:pPr>
      <w:r>
        <w:rPr>
          <w:rFonts w:cs="Arial"/>
          <w:color w:val="1A1A1A"/>
        </w:rPr>
        <w:t xml:space="preserve">VR works with youth in High School to begin setting employment goals. If an individual receives a section 29 waiver towards the end of HS, VR can provide seamless services. If an individual graduates and is on a waitlist for Section 29, VR suspends services until the individual receives the waiver.  </w:t>
      </w:r>
    </w:p>
    <w:p w14:paraId="350A37BA" w14:textId="77777777" w:rsidR="00DB6979" w:rsidRDefault="00DB6979" w:rsidP="00DB6979">
      <w:pPr>
        <w:widowControl w:val="0"/>
        <w:autoSpaceDE w:val="0"/>
        <w:autoSpaceDN w:val="0"/>
        <w:adjustRightInd w:val="0"/>
        <w:rPr>
          <w:rFonts w:cs="Arial"/>
          <w:color w:val="1A1A1A"/>
        </w:rPr>
      </w:pPr>
    </w:p>
    <w:p w14:paraId="6408A80B" w14:textId="77777777" w:rsidR="00DB6979" w:rsidRPr="00E17450" w:rsidRDefault="00DB6979" w:rsidP="00DB6979">
      <w:pPr>
        <w:widowControl w:val="0"/>
        <w:autoSpaceDE w:val="0"/>
        <w:autoSpaceDN w:val="0"/>
        <w:adjustRightInd w:val="0"/>
        <w:rPr>
          <w:rFonts w:cs="Arial"/>
          <w:b/>
          <w:bCs/>
          <w:color w:val="1A1A1A"/>
        </w:rPr>
      </w:pPr>
      <w:r w:rsidRPr="00E17450">
        <w:rPr>
          <w:rFonts w:cs="Arial"/>
          <w:b/>
          <w:bCs/>
          <w:color w:val="1A1A1A"/>
        </w:rPr>
        <w:t>After a person receives the Section 29 waiver, VR</w:t>
      </w:r>
      <w:r>
        <w:rPr>
          <w:rFonts w:cs="Arial"/>
          <w:b/>
          <w:bCs/>
          <w:color w:val="1A1A1A"/>
        </w:rPr>
        <w:t xml:space="preserve"> services include: </w:t>
      </w:r>
    </w:p>
    <w:p w14:paraId="3B23A728" w14:textId="77777777" w:rsidR="00DB6979" w:rsidRDefault="00DB6979" w:rsidP="00DB6979">
      <w:pPr>
        <w:widowControl w:val="0"/>
        <w:autoSpaceDE w:val="0"/>
        <w:autoSpaceDN w:val="0"/>
        <w:adjustRightInd w:val="0"/>
        <w:rPr>
          <w:rFonts w:cs="Arial"/>
          <w:bCs/>
          <w:color w:val="1A1A1A"/>
        </w:rPr>
      </w:pPr>
    </w:p>
    <w:p w14:paraId="61D0785B" w14:textId="77777777" w:rsidR="00DB6979" w:rsidRPr="00E17450" w:rsidRDefault="00DB6979" w:rsidP="00DB6979">
      <w:pPr>
        <w:pStyle w:val="ListParagraph"/>
        <w:widowControl w:val="0"/>
        <w:numPr>
          <w:ilvl w:val="0"/>
          <w:numId w:val="13"/>
        </w:numPr>
        <w:autoSpaceDE w:val="0"/>
        <w:autoSpaceDN w:val="0"/>
        <w:adjustRightInd w:val="0"/>
        <w:rPr>
          <w:rFonts w:cs="Arial"/>
          <w:bCs/>
          <w:color w:val="1A1A1A"/>
        </w:rPr>
      </w:pPr>
      <w:r>
        <w:rPr>
          <w:rFonts w:cs="Arial"/>
          <w:bCs/>
          <w:color w:val="1A1A1A"/>
        </w:rPr>
        <w:t>D</w:t>
      </w:r>
      <w:r w:rsidRPr="00E17450">
        <w:rPr>
          <w:rFonts w:cs="Arial"/>
          <w:bCs/>
          <w:color w:val="1A1A1A"/>
        </w:rPr>
        <w:t>evelop</w:t>
      </w:r>
      <w:r>
        <w:rPr>
          <w:rFonts w:cs="Arial"/>
          <w:bCs/>
          <w:color w:val="1A1A1A"/>
        </w:rPr>
        <w:t>ment of</w:t>
      </w:r>
      <w:r w:rsidRPr="00E17450">
        <w:rPr>
          <w:rFonts w:cs="Arial"/>
          <w:bCs/>
          <w:color w:val="1A1A1A"/>
        </w:rPr>
        <w:t xml:space="preserve"> an Employment Plan</w:t>
      </w:r>
    </w:p>
    <w:p w14:paraId="15A61833" w14:textId="77777777" w:rsidR="00DB6979" w:rsidRPr="00E17450" w:rsidRDefault="00DB6979" w:rsidP="00DB6979">
      <w:pPr>
        <w:pStyle w:val="ListParagraph"/>
        <w:widowControl w:val="0"/>
        <w:numPr>
          <w:ilvl w:val="0"/>
          <w:numId w:val="13"/>
        </w:numPr>
        <w:autoSpaceDE w:val="0"/>
        <w:autoSpaceDN w:val="0"/>
        <w:adjustRightInd w:val="0"/>
        <w:rPr>
          <w:rFonts w:cs="Arial"/>
          <w:bCs/>
          <w:color w:val="1A1A1A"/>
        </w:rPr>
      </w:pPr>
      <w:r>
        <w:rPr>
          <w:rFonts w:cs="Arial"/>
          <w:bCs/>
          <w:color w:val="1A1A1A"/>
        </w:rPr>
        <w:t>Ordering a</w:t>
      </w:r>
      <w:r w:rsidRPr="00E17450">
        <w:rPr>
          <w:rFonts w:cs="Arial"/>
          <w:bCs/>
          <w:color w:val="1A1A1A"/>
        </w:rPr>
        <w:t>ssess</w:t>
      </w:r>
      <w:r>
        <w:rPr>
          <w:rFonts w:cs="Arial"/>
          <w:bCs/>
          <w:color w:val="1A1A1A"/>
        </w:rPr>
        <w:t>ments to determine</w:t>
      </w:r>
      <w:r w:rsidRPr="00E17450">
        <w:rPr>
          <w:rFonts w:cs="Arial"/>
          <w:bCs/>
          <w:color w:val="1A1A1A"/>
        </w:rPr>
        <w:t xml:space="preserve"> a person’s skills </w:t>
      </w:r>
    </w:p>
    <w:p w14:paraId="1FFB078A" w14:textId="77777777" w:rsidR="00DB6979" w:rsidRDefault="00DB6979" w:rsidP="00DB6979">
      <w:pPr>
        <w:pStyle w:val="ListParagraph"/>
        <w:widowControl w:val="0"/>
        <w:numPr>
          <w:ilvl w:val="0"/>
          <w:numId w:val="13"/>
        </w:numPr>
        <w:autoSpaceDE w:val="0"/>
        <w:autoSpaceDN w:val="0"/>
        <w:adjustRightInd w:val="0"/>
        <w:rPr>
          <w:rFonts w:cs="Arial"/>
          <w:bCs/>
          <w:color w:val="1A1A1A"/>
        </w:rPr>
      </w:pPr>
      <w:r w:rsidRPr="00E17450">
        <w:rPr>
          <w:rFonts w:cs="Arial"/>
          <w:bCs/>
          <w:color w:val="1A1A1A"/>
        </w:rPr>
        <w:t>Determin</w:t>
      </w:r>
      <w:r>
        <w:rPr>
          <w:rFonts w:cs="Arial"/>
          <w:bCs/>
          <w:color w:val="1A1A1A"/>
        </w:rPr>
        <w:t>ation of the need</w:t>
      </w:r>
      <w:r w:rsidRPr="00E17450">
        <w:rPr>
          <w:rFonts w:cs="Arial"/>
          <w:bCs/>
          <w:color w:val="1A1A1A"/>
        </w:rPr>
        <w:t xml:space="preserve"> </w:t>
      </w:r>
      <w:r>
        <w:rPr>
          <w:rFonts w:cs="Arial"/>
          <w:bCs/>
          <w:color w:val="1A1A1A"/>
        </w:rPr>
        <w:t xml:space="preserve">for </w:t>
      </w:r>
      <w:r w:rsidRPr="00E17450">
        <w:rPr>
          <w:rFonts w:cs="Arial"/>
          <w:bCs/>
          <w:color w:val="1A1A1A"/>
        </w:rPr>
        <w:t>long-term support</w:t>
      </w:r>
      <w:r>
        <w:rPr>
          <w:rFonts w:cs="Arial"/>
          <w:bCs/>
          <w:color w:val="1A1A1A"/>
        </w:rPr>
        <w:t>s</w:t>
      </w:r>
      <w:r w:rsidRPr="00E17450">
        <w:rPr>
          <w:rFonts w:cs="Arial"/>
          <w:bCs/>
          <w:color w:val="1A1A1A"/>
        </w:rPr>
        <w:t xml:space="preserve"> </w:t>
      </w:r>
    </w:p>
    <w:p w14:paraId="7C5CF6A5" w14:textId="77777777" w:rsidR="00DB6979" w:rsidRPr="00E17450" w:rsidRDefault="00DB6979" w:rsidP="00DB6979">
      <w:pPr>
        <w:pStyle w:val="ListParagraph"/>
        <w:widowControl w:val="0"/>
        <w:numPr>
          <w:ilvl w:val="0"/>
          <w:numId w:val="13"/>
        </w:numPr>
        <w:autoSpaceDE w:val="0"/>
        <w:autoSpaceDN w:val="0"/>
        <w:adjustRightInd w:val="0"/>
        <w:rPr>
          <w:rFonts w:cs="Arial"/>
          <w:bCs/>
          <w:color w:val="1A1A1A"/>
        </w:rPr>
      </w:pPr>
      <w:r>
        <w:rPr>
          <w:rFonts w:cs="Arial"/>
          <w:bCs/>
          <w:color w:val="1A1A1A"/>
        </w:rPr>
        <w:t xml:space="preserve">Determination of the need for specific accommodations or staff training </w:t>
      </w:r>
    </w:p>
    <w:p w14:paraId="156F1D04" w14:textId="77777777" w:rsidR="00DB6979" w:rsidRPr="00E17450" w:rsidRDefault="00DB6979" w:rsidP="00DB6979">
      <w:pPr>
        <w:pStyle w:val="ListParagraph"/>
        <w:widowControl w:val="0"/>
        <w:numPr>
          <w:ilvl w:val="0"/>
          <w:numId w:val="13"/>
        </w:numPr>
        <w:autoSpaceDE w:val="0"/>
        <w:autoSpaceDN w:val="0"/>
        <w:adjustRightInd w:val="0"/>
        <w:rPr>
          <w:rFonts w:cs="Arial"/>
          <w:bCs/>
          <w:color w:val="1A1A1A"/>
          <w:highlight w:val="yellow"/>
        </w:rPr>
      </w:pPr>
      <w:r w:rsidRPr="00E17450">
        <w:rPr>
          <w:rFonts w:cs="Arial"/>
          <w:bCs/>
          <w:color w:val="1A1A1A"/>
        </w:rPr>
        <w:t>Recommend</w:t>
      </w:r>
      <w:r>
        <w:rPr>
          <w:rFonts w:cs="Arial"/>
          <w:bCs/>
          <w:color w:val="1A1A1A"/>
        </w:rPr>
        <w:t xml:space="preserve">ations regarding </w:t>
      </w:r>
      <w:r w:rsidRPr="00E17450">
        <w:rPr>
          <w:rFonts w:cs="Arial"/>
          <w:bCs/>
          <w:color w:val="1A1A1A"/>
        </w:rPr>
        <w:t xml:space="preserve">the level of on going supports </w:t>
      </w:r>
    </w:p>
    <w:p w14:paraId="62B8ECB5" w14:textId="77777777" w:rsidR="00DB6979" w:rsidRDefault="00DB6979" w:rsidP="00DB6979">
      <w:pPr>
        <w:pStyle w:val="ListParagraph"/>
        <w:widowControl w:val="0"/>
        <w:numPr>
          <w:ilvl w:val="0"/>
          <w:numId w:val="13"/>
        </w:numPr>
        <w:autoSpaceDE w:val="0"/>
        <w:autoSpaceDN w:val="0"/>
        <w:adjustRightInd w:val="0"/>
        <w:rPr>
          <w:rFonts w:cs="Arial"/>
          <w:bCs/>
          <w:color w:val="1A1A1A"/>
          <w:highlight w:val="yellow"/>
        </w:rPr>
      </w:pPr>
      <w:r w:rsidRPr="00000D07">
        <w:rPr>
          <w:rFonts w:cs="Arial"/>
          <w:bCs/>
          <w:color w:val="1A1A1A"/>
        </w:rPr>
        <w:t xml:space="preserve">Employment Specialist and Job Development Services </w:t>
      </w:r>
    </w:p>
    <w:p w14:paraId="6B5DB5D1" w14:textId="77777777" w:rsidR="00DB6979" w:rsidRPr="00000D07" w:rsidRDefault="00DB6979" w:rsidP="00DB6979">
      <w:pPr>
        <w:pStyle w:val="ListParagraph"/>
        <w:widowControl w:val="0"/>
        <w:numPr>
          <w:ilvl w:val="0"/>
          <w:numId w:val="13"/>
        </w:numPr>
        <w:autoSpaceDE w:val="0"/>
        <w:autoSpaceDN w:val="0"/>
        <w:adjustRightInd w:val="0"/>
        <w:rPr>
          <w:rFonts w:cs="Arial"/>
          <w:bCs/>
          <w:color w:val="1A1A1A"/>
        </w:rPr>
      </w:pPr>
      <w:r w:rsidRPr="00000D07">
        <w:rPr>
          <w:rFonts w:cs="Arial"/>
          <w:bCs/>
          <w:color w:val="1A1A1A"/>
        </w:rPr>
        <w:t>Extensive re-training or support if required to re-enter the job force after one has lost a job</w:t>
      </w:r>
    </w:p>
    <w:p w14:paraId="0514F982" w14:textId="77777777" w:rsidR="00DB6979" w:rsidRDefault="00DB6979" w:rsidP="00DB6979">
      <w:pPr>
        <w:widowControl w:val="0"/>
        <w:autoSpaceDE w:val="0"/>
        <w:autoSpaceDN w:val="0"/>
        <w:adjustRightInd w:val="0"/>
        <w:rPr>
          <w:rFonts w:cs="Arial"/>
          <w:b/>
          <w:bCs/>
          <w:color w:val="1A1A1A"/>
          <w:u w:val="single"/>
        </w:rPr>
      </w:pPr>
    </w:p>
    <w:p w14:paraId="10B496F8" w14:textId="77777777" w:rsidR="00DB6979" w:rsidRPr="00302493" w:rsidRDefault="00DB6979" w:rsidP="00DB6979">
      <w:pPr>
        <w:widowControl w:val="0"/>
        <w:autoSpaceDE w:val="0"/>
        <w:autoSpaceDN w:val="0"/>
        <w:adjustRightInd w:val="0"/>
        <w:rPr>
          <w:rFonts w:cs="Arial"/>
          <w:b/>
          <w:bCs/>
          <w:color w:val="1A1A1A"/>
        </w:rPr>
      </w:pPr>
      <w:r w:rsidRPr="00302493">
        <w:rPr>
          <w:rFonts w:cs="Arial"/>
          <w:b/>
          <w:bCs/>
          <w:color w:val="1A1A1A"/>
        </w:rPr>
        <w:t xml:space="preserve">What is the </w:t>
      </w:r>
      <w:r>
        <w:rPr>
          <w:rFonts w:cs="Arial"/>
          <w:b/>
          <w:bCs/>
          <w:color w:val="1A1A1A"/>
        </w:rPr>
        <w:t>Role of DHHS?</w:t>
      </w:r>
    </w:p>
    <w:p w14:paraId="7B10580B" w14:textId="77777777" w:rsidR="00DB6979" w:rsidRPr="00E17450" w:rsidRDefault="00DB6979" w:rsidP="00DB6979">
      <w:pPr>
        <w:widowControl w:val="0"/>
        <w:autoSpaceDE w:val="0"/>
        <w:autoSpaceDN w:val="0"/>
        <w:adjustRightInd w:val="0"/>
        <w:rPr>
          <w:rFonts w:cs="Arial"/>
          <w:bCs/>
          <w:color w:val="1A1A1A"/>
          <w:u w:val="single"/>
        </w:rPr>
      </w:pPr>
    </w:p>
    <w:p w14:paraId="3D0EA7CA" w14:textId="77777777" w:rsidR="00DB6979" w:rsidRPr="00E17450" w:rsidRDefault="00DB6979" w:rsidP="00DB6979">
      <w:pPr>
        <w:widowControl w:val="0"/>
        <w:autoSpaceDE w:val="0"/>
        <w:autoSpaceDN w:val="0"/>
        <w:adjustRightInd w:val="0"/>
        <w:rPr>
          <w:rFonts w:cs="Arial"/>
          <w:b/>
          <w:bCs/>
          <w:color w:val="1A1A1A"/>
        </w:rPr>
      </w:pPr>
      <w:r w:rsidRPr="00E17450">
        <w:rPr>
          <w:rFonts w:cs="Arial"/>
          <w:bCs/>
          <w:color w:val="1A1A1A"/>
        </w:rPr>
        <w:t xml:space="preserve">DHHS’s role is to provide work supports after a person has </w:t>
      </w:r>
      <w:r>
        <w:rPr>
          <w:rFonts w:cs="Arial"/>
          <w:bCs/>
          <w:color w:val="1A1A1A"/>
        </w:rPr>
        <w:t xml:space="preserve">already </w:t>
      </w:r>
      <w:r w:rsidRPr="00E17450">
        <w:rPr>
          <w:rFonts w:cs="Arial"/>
          <w:bCs/>
          <w:color w:val="1A1A1A"/>
        </w:rPr>
        <w:t>started a job</w:t>
      </w:r>
      <w:r>
        <w:rPr>
          <w:rFonts w:cs="Arial"/>
          <w:bCs/>
          <w:color w:val="1A1A1A"/>
        </w:rPr>
        <w:t xml:space="preserve">. </w:t>
      </w:r>
    </w:p>
    <w:p w14:paraId="7647CBB8" w14:textId="77777777" w:rsidR="00DB6979" w:rsidRPr="00E17450" w:rsidRDefault="00DB6979" w:rsidP="00DB6979">
      <w:pPr>
        <w:widowControl w:val="0"/>
        <w:autoSpaceDE w:val="0"/>
        <w:autoSpaceDN w:val="0"/>
        <w:adjustRightInd w:val="0"/>
        <w:rPr>
          <w:rFonts w:cs="Arial"/>
          <w:bCs/>
          <w:color w:val="1A1A1A"/>
        </w:rPr>
      </w:pPr>
    </w:p>
    <w:p w14:paraId="3B5F3BCB" w14:textId="77777777" w:rsidR="00DB6979" w:rsidRDefault="00DB6979" w:rsidP="00DB6979">
      <w:pPr>
        <w:widowControl w:val="0"/>
        <w:autoSpaceDE w:val="0"/>
        <w:autoSpaceDN w:val="0"/>
        <w:adjustRightInd w:val="0"/>
        <w:rPr>
          <w:rFonts w:cs="Arial"/>
          <w:b/>
          <w:bCs/>
          <w:color w:val="1A1A1A"/>
        </w:rPr>
      </w:pPr>
      <w:r w:rsidRPr="00E17450">
        <w:rPr>
          <w:rFonts w:cs="Arial"/>
          <w:b/>
          <w:bCs/>
          <w:color w:val="1A1A1A"/>
        </w:rPr>
        <w:t>After a person receives the Section 29 waiver</w:t>
      </w:r>
      <w:r>
        <w:rPr>
          <w:rFonts w:cs="Arial"/>
          <w:b/>
          <w:bCs/>
          <w:color w:val="1A1A1A"/>
        </w:rPr>
        <w:t xml:space="preserve">, DHHS services include: </w:t>
      </w:r>
    </w:p>
    <w:p w14:paraId="4F85AE97" w14:textId="77777777" w:rsidR="00DB6979" w:rsidRPr="00E17450" w:rsidRDefault="00DB6979" w:rsidP="00DB6979">
      <w:pPr>
        <w:widowControl w:val="0"/>
        <w:autoSpaceDE w:val="0"/>
        <w:autoSpaceDN w:val="0"/>
        <w:adjustRightInd w:val="0"/>
        <w:rPr>
          <w:rFonts w:cs="Arial"/>
          <w:b/>
          <w:bCs/>
          <w:color w:val="1A1A1A"/>
        </w:rPr>
      </w:pPr>
    </w:p>
    <w:p w14:paraId="5687BA82" w14:textId="77777777" w:rsidR="00DB6979" w:rsidRPr="00E17450" w:rsidRDefault="00DB6979" w:rsidP="00DB6979">
      <w:pPr>
        <w:pStyle w:val="ListParagraph"/>
        <w:widowControl w:val="0"/>
        <w:numPr>
          <w:ilvl w:val="0"/>
          <w:numId w:val="15"/>
        </w:numPr>
        <w:autoSpaceDE w:val="0"/>
        <w:autoSpaceDN w:val="0"/>
        <w:adjustRightInd w:val="0"/>
        <w:rPr>
          <w:rFonts w:cs="Arial"/>
          <w:bCs/>
          <w:color w:val="1A1A1A"/>
        </w:rPr>
      </w:pPr>
      <w:r>
        <w:rPr>
          <w:rFonts w:cs="Arial"/>
          <w:bCs/>
          <w:color w:val="1A1A1A"/>
        </w:rPr>
        <w:t>E</w:t>
      </w:r>
      <w:r w:rsidRPr="00E17450">
        <w:rPr>
          <w:rFonts w:cs="Arial"/>
          <w:bCs/>
          <w:color w:val="1A1A1A"/>
        </w:rPr>
        <w:t xml:space="preserve">mployment supports </w:t>
      </w:r>
      <w:r>
        <w:rPr>
          <w:rFonts w:cs="Arial"/>
          <w:bCs/>
          <w:color w:val="1A1A1A"/>
        </w:rPr>
        <w:t xml:space="preserve">ordered </w:t>
      </w:r>
      <w:r w:rsidRPr="00E17450">
        <w:rPr>
          <w:rFonts w:cs="Arial"/>
          <w:bCs/>
          <w:color w:val="1A1A1A"/>
        </w:rPr>
        <w:t>through the PCP process based on recommendation</w:t>
      </w:r>
      <w:r>
        <w:rPr>
          <w:rFonts w:cs="Arial"/>
          <w:bCs/>
          <w:color w:val="1A1A1A"/>
        </w:rPr>
        <w:t>s</w:t>
      </w:r>
      <w:r w:rsidRPr="00E17450">
        <w:rPr>
          <w:rFonts w:cs="Arial"/>
          <w:bCs/>
          <w:color w:val="1A1A1A"/>
        </w:rPr>
        <w:t xml:space="preserve"> from </w:t>
      </w:r>
      <w:r>
        <w:rPr>
          <w:rFonts w:cs="Arial"/>
          <w:bCs/>
          <w:color w:val="1A1A1A"/>
        </w:rPr>
        <w:t>a VR counselor</w:t>
      </w:r>
    </w:p>
    <w:p w14:paraId="300AFD65" w14:textId="77777777" w:rsidR="00DB6979" w:rsidRPr="00E17450" w:rsidRDefault="00DB6979" w:rsidP="00DB6979">
      <w:pPr>
        <w:pStyle w:val="ListParagraph"/>
        <w:widowControl w:val="0"/>
        <w:numPr>
          <w:ilvl w:val="0"/>
          <w:numId w:val="14"/>
        </w:numPr>
        <w:autoSpaceDE w:val="0"/>
        <w:autoSpaceDN w:val="0"/>
        <w:adjustRightInd w:val="0"/>
        <w:rPr>
          <w:rFonts w:cs="Arial"/>
          <w:bCs/>
          <w:color w:val="1A1A1A"/>
        </w:rPr>
      </w:pPr>
      <w:r>
        <w:rPr>
          <w:rFonts w:cs="Arial"/>
          <w:bCs/>
          <w:color w:val="1A1A1A"/>
        </w:rPr>
        <w:t>E</w:t>
      </w:r>
      <w:r w:rsidRPr="00E17450">
        <w:rPr>
          <w:rFonts w:cs="Arial"/>
          <w:bCs/>
          <w:color w:val="1A1A1A"/>
        </w:rPr>
        <w:t xml:space="preserve">mployment specialist services once a person is </w:t>
      </w:r>
      <w:r>
        <w:rPr>
          <w:rFonts w:cs="Arial"/>
          <w:bCs/>
          <w:color w:val="1A1A1A"/>
        </w:rPr>
        <w:t>stable in a job</w:t>
      </w:r>
    </w:p>
    <w:p w14:paraId="30A7E24F" w14:textId="77777777" w:rsidR="00DB6979" w:rsidRPr="00E17450" w:rsidRDefault="00DB6979" w:rsidP="00DB6979">
      <w:pPr>
        <w:pStyle w:val="ListParagraph"/>
        <w:widowControl w:val="0"/>
        <w:numPr>
          <w:ilvl w:val="0"/>
          <w:numId w:val="14"/>
        </w:numPr>
        <w:autoSpaceDE w:val="0"/>
        <w:autoSpaceDN w:val="0"/>
        <w:adjustRightInd w:val="0"/>
        <w:rPr>
          <w:rFonts w:cs="Arial"/>
          <w:bCs/>
          <w:color w:val="1A1A1A"/>
        </w:rPr>
      </w:pPr>
      <w:r>
        <w:rPr>
          <w:rFonts w:cs="Arial"/>
          <w:bCs/>
          <w:color w:val="1A1A1A"/>
        </w:rPr>
        <w:t>Funding for</w:t>
      </w:r>
      <w:r w:rsidRPr="00E17450">
        <w:rPr>
          <w:rFonts w:cs="Arial"/>
          <w:bCs/>
          <w:color w:val="1A1A1A"/>
        </w:rPr>
        <w:t xml:space="preserve"> long-term work supports </w:t>
      </w:r>
      <w:r>
        <w:rPr>
          <w:rFonts w:cs="Arial"/>
          <w:bCs/>
          <w:color w:val="1A1A1A"/>
        </w:rPr>
        <w:t xml:space="preserve">if needed </w:t>
      </w:r>
    </w:p>
    <w:p w14:paraId="33A1C9A4" w14:textId="77777777" w:rsidR="00DB6979" w:rsidRDefault="00DB6979" w:rsidP="00DB6979">
      <w:pPr>
        <w:pStyle w:val="ListParagraph"/>
        <w:widowControl w:val="0"/>
        <w:numPr>
          <w:ilvl w:val="0"/>
          <w:numId w:val="14"/>
        </w:numPr>
        <w:autoSpaceDE w:val="0"/>
        <w:autoSpaceDN w:val="0"/>
        <w:adjustRightInd w:val="0"/>
        <w:rPr>
          <w:rFonts w:cs="Arial"/>
          <w:bCs/>
          <w:color w:val="1A1A1A"/>
        </w:rPr>
      </w:pPr>
      <w:r>
        <w:rPr>
          <w:rFonts w:cs="Arial"/>
          <w:bCs/>
          <w:color w:val="1A1A1A"/>
        </w:rPr>
        <w:t xml:space="preserve">Support to </w:t>
      </w:r>
      <w:r w:rsidRPr="00E17450">
        <w:rPr>
          <w:rFonts w:cs="Arial"/>
          <w:bCs/>
          <w:color w:val="1A1A1A"/>
        </w:rPr>
        <w:t xml:space="preserve">help an individual advance in his career by promoting development of specific work skills </w:t>
      </w:r>
    </w:p>
    <w:p w14:paraId="60C1635B" w14:textId="77777777" w:rsidR="00DB6979" w:rsidRPr="00EE60A6" w:rsidRDefault="00DB6979" w:rsidP="00DB6979">
      <w:pPr>
        <w:pStyle w:val="ListParagraph"/>
        <w:widowControl w:val="0"/>
        <w:numPr>
          <w:ilvl w:val="0"/>
          <w:numId w:val="14"/>
        </w:numPr>
        <w:autoSpaceDE w:val="0"/>
        <w:autoSpaceDN w:val="0"/>
        <w:adjustRightInd w:val="0"/>
        <w:rPr>
          <w:rFonts w:cs="Arial"/>
          <w:bCs/>
          <w:color w:val="1A1A1A"/>
        </w:rPr>
      </w:pPr>
      <w:r>
        <w:rPr>
          <w:rFonts w:cs="Arial"/>
          <w:bCs/>
          <w:color w:val="1A1A1A"/>
        </w:rPr>
        <w:t>R</w:t>
      </w:r>
      <w:r w:rsidRPr="00EE60A6">
        <w:rPr>
          <w:rFonts w:cs="Arial"/>
          <w:bCs/>
          <w:color w:val="1A1A1A"/>
        </w:rPr>
        <w:t xml:space="preserve">e-employment supports if a person loses his/her job </w:t>
      </w:r>
    </w:p>
    <w:p w14:paraId="760D7E89" w14:textId="77777777" w:rsidR="00DB6979" w:rsidRDefault="00DB6979" w:rsidP="00DB6979">
      <w:pPr>
        <w:widowControl w:val="0"/>
        <w:autoSpaceDE w:val="0"/>
        <w:autoSpaceDN w:val="0"/>
        <w:adjustRightInd w:val="0"/>
        <w:rPr>
          <w:rFonts w:cs="Arial"/>
          <w:bCs/>
          <w:color w:val="1A1A1A"/>
        </w:rPr>
      </w:pPr>
      <w:r>
        <w:rPr>
          <w:rFonts w:cs="Arial"/>
          <w:bCs/>
          <w:noProof/>
          <w:color w:val="1A1A1A"/>
        </w:rPr>
        <mc:AlternateContent>
          <mc:Choice Requires="wps">
            <w:drawing>
              <wp:anchor distT="0" distB="0" distL="114300" distR="114300" simplePos="0" relativeHeight="251695104" behindDoc="0" locked="0" layoutInCell="1" allowOverlap="1" wp14:anchorId="522B5EB4" wp14:editId="64DD05F7">
                <wp:simplePos x="0" y="0"/>
                <wp:positionH relativeFrom="column">
                  <wp:posOffset>114300</wp:posOffset>
                </wp:positionH>
                <wp:positionV relativeFrom="paragraph">
                  <wp:posOffset>144145</wp:posOffset>
                </wp:positionV>
                <wp:extent cx="4914900" cy="9144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4914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D1E31B" w14:textId="77777777" w:rsidR="0076773F" w:rsidRPr="007A2D49"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02C56">
                              <w:t xml:space="preserve">Individuals enrolled in school </w:t>
                            </w:r>
                            <w:r>
                              <w:t>and who accept</w:t>
                            </w:r>
                            <w:r w:rsidRPr="00902C56">
                              <w:t xml:space="preserve"> Section 29 </w:t>
                            </w:r>
                            <w:r>
                              <w:t>services</w:t>
                            </w:r>
                            <w:r w:rsidRPr="00902C56">
                              <w:t xml:space="preserve"> </w:t>
                            </w:r>
                            <w:r>
                              <w:t>can use Home Supports, Career P</w:t>
                            </w:r>
                            <w:r w:rsidRPr="00902C56">
                              <w:t>lanning and A</w:t>
                            </w:r>
                            <w:r>
                              <w:t xml:space="preserve">ssistive </w:t>
                            </w:r>
                            <w:r w:rsidRPr="00902C56">
                              <w:t>T</w:t>
                            </w:r>
                            <w:r>
                              <w:t xml:space="preserve">echnology. They cannot access </w:t>
                            </w:r>
                            <w:r w:rsidRPr="00902C56">
                              <w:t xml:space="preserve">Community Support, Work Support and Employment Specialist services </w:t>
                            </w:r>
                            <w:r>
                              <w:t xml:space="preserve">until they graduate. </w:t>
                            </w:r>
                          </w:p>
                          <w:p w14:paraId="0B02438D" w14:textId="77777777" w:rsidR="0076773F" w:rsidRDefault="0076773F" w:rsidP="00DB6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B5EB4" id="Text Box 35" o:spid="_x0000_s1046" type="#_x0000_t202" style="position:absolute;margin-left:9pt;margin-top:11.35pt;width:387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" filled="f" stroked="f">
                <v:textbox>
                  <w:txbxContent>
                    <w:p w14:paraId="2CD1E31B" w14:textId="77777777" w:rsidR="0076773F" w:rsidRPr="007A2D49"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02C56">
                        <w:t xml:space="preserve">Individuals enrolled in school </w:t>
                      </w:r>
                      <w:r>
                        <w:t>and who accept</w:t>
                      </w:r>
                      <w:r w:rsidRPr="00902C56">
                        <w:t xml:space="preserve"> Section 29 </w:t>
                      </w:r>
                      <w:r>
                        <w:t>services</w:t>
                      </w:r>
                      <w:r w:rsidRPr="00902C56">
                        <w:t xml:space="preserve"> </w:t>
                      </w:r>
                      <w:r>
                        <w:t>can use Home Supports, Career P</w:t>
                      </w:r>
                      <w:r w:rsidRPr="00902C56">
                        <w:t>lanning and A</w:t>
                      </w:r>
                      <w:r>
                        <w:t xml:space="preserve">ssistive </w:t>
                      </w:r>
                      <w:r w:rsidRPr="00902C56">
                        <w:t>T</w:t>
                      </w:r>
                      <w:r>
                        <w:t xml:space="preserve">echnology. They cannot access </w:t>
                      </w:r>
                      <w:r w:rsidRPr="00902C56">
                        <w:t xml:space="preserve">Community Support, Work Support and Employment Specialist services </w:t>
                      </w:r>
                      <w:r>
                        <w:t xml:space="preserve">until they graduate. </w:t>
                      </w:r>
                    </w:p>
                    <w:p w14:paraId="0B02438D" w14:textId="77777777" w:rsidR="0076773F" w:rsidRDefault="0076773F" w:rsidP="00DB6979"/>
                  </w:txbxContent>
                </v:textbox>
                <w10:wrap type="square"/>
              </v:shape>
            </w:pict>
          </mc:Fallback>
        </mc:AlternateContent>
      </w:r>
    </w:p>
    <w:p w14:paraId="7EBC3DDC" w14:textId="77777777" w:rsidR="00DB6979" w:rsidRDefault="00DB6979" w:rsidP="00DB6979">
      <w:pPr>
        <w:widowControl w:val="0"/>
        <w:autoSpaceDE w:val="0"/>
        <w:autoSpaceDN w:val="0"/>
        <w:adjustRightInd w:val="0"/>
        <w:rPr>
          <w:rFonts w:cs="Arial"/>
          <w:bCs/>
          <w:color w:val="1A1A1A"/>
        </w:rPr>
      </w:pPr>
    </w:p>
    <w:p w14:paraId="169E16F0" w14:textId="77777777" w:rsidR="00DB6979" w:rsidRDefault="00DB6979" w:rsidP="00DB6979">
      <w:pPr>
        <w:widowControl w:val="0"/>
        <w:autoSpaceDE w:val="0"/>
        <w:autoSpaceDN w:val="0"/>
        <w:adjustRightInd w:val="0"/>
        <w:rPr>
          <w:rFonts w:cs="Arial"/>
          <w:bCs/>
          <w:color w:val="1A1A1A"/>
        </w:rPr>
      </w:pPr>
    </w:p>
    <w:p w14:paraId="49E2ABF6" w14:textId="77777777" w:rsidR="00DB6979" w:rsidRDefault="00DB6979" w:rsidP="00DB6979">
      <w:pPr>
        <w:widowControl w:val="0"/>
        <w:autoSpaceDE w:val="0"/>
        <w:autoSpaceDN w:val="0"/>
        <w:adjustRightInd w:val="0"/>
        <w:rPr>
          <w:rFonts w:cs="Arial"/>
          <w:bCs/>
          <w:color w:val="1A1A1A"/>
        </w:rPr>
      </w:pPr>
    </w:p>
    <w:p w14:paraId="17EBCDBE" w14:textId="77777777" w:rsidR="00DB6979" w:rsidRDefault="00DB6979" w:rsidP="00DB6979"/>
    <w:p w14:paraId="4C40AF8A" w14:textId="77777777" w:rsidR="00DB6979" w:rsidRDefault="00DB6979" w:rsidP="00DB6979">
      <w:pPr>
        <w:widowControl w:val="0"/>
        <w:autoSpaceDE w:val="0"/>
        <w:autoSpaceDN w:val="0"/>
        <w:adjustRightInd w:val="0"/>
        <w:rPr>
          <w:rFonts w:cs="Arial"/>
          <w:bCs/>
          <w:color w:val="1A1A1A"/>
        </w:rPr>
      </w:pPr>
    </w:p>
    <w:p w14:paraId="689B1FD7" w14:textId="77777777" w:rsidR="00DB6979" w:rsidRDefault="00DB6979" w:rsidP="00DB6979">
      <w:pPr>
        <w:rPr>
          <w:rFonts w:cs="TimesNewRomanPSMT"/>
          <w:b/>
          <w:u w:val="single"/>
        </w:rPr>
      </w:pPr>
    </w:p>
    <w:p w14:paraId="22216BBA" w14:textId="77777777" w:rsidR="00DB6979" w:rsidRPr="00EE12D8" w:rsidRDefault="00DB6979" w:rsidP="00DB6979">
      <w:pPr>
        <w:rPr>
          <w:rFonts w:cs="TimesNewRomanPSMT"/>
          <w:b/>
        </w:rPr>
      </w:pPr>
      <w:r w:rsidRPr="00EE12D8">
        <w:rPr>
          <w:rFonts w:cs="TimesNewRomanPSMT"/>
          <w:b/>
        </w:rPr>
        <w:t>Career Planning</w:t>
      </w:r>
    </w:p>
    <w:p w14:paraId="772E7245" w14:textId="77777777" w:rsidR="00DB6979" w:rsidRDefault="00DB6979" w:rsidP="00DB6979">
      <w:pPr>
        <w:rPr>
          <w:rFonts w:cs="TimesNewRomanPSMT"/>
          <w:b/>
        </w:rPr>
      </w:pPr>
    </w:p>
    <w:p w14:paraId="4BE2A7A5" w14:textId="77777777" w:rsidR="00DB6979" w:rsidRDefault="00DB6979" w:rsidP="00DB6979">
      <w:pPr>
        <w:rPr>
          <w:rFonts w:cs="Times New Roman"/>
        </w:rPr>
      </w:pPr>
      <w:r w:rsidRPr="00EE12D8">
        <w:rPr>
          <w:rFonts w:cs="Times New Roman"/>
        </w:rPr>
        <w:t>Career Planning</w:t>
      </w:r>
      <w:r w:rsidRPr="00E17450">
        <w:rPr>
          <w:rFonts w:cs="Times New Roman"/>
        </w:rPr>
        <w:t xml:space="preserve"> is a </w:t>
      </w:r>
      <w:r>
        <w:rPr>
          <w:rFonts w:cs="Times New Roman"/>
        </w:rPr>
        <w:t xml:space="preserve">direct, </w:t>
      </w:r>
      <w:r w:rsidRPr="00E17450">
        <w:rPr>
          <w:rFonts w:cs="Times New Roman"/>
        </w:rPr>
        <w:t xml:space="preserve">time limited service </w:t>
      </w:r>
      <w:r>
        <w:rPr>
          <w:rFonts w:cs="Times New Roman"/>
        </w:rPr>
        <w:t>that helps a</w:t>
      </w:r>
      <w:r w:rsidRPr="00E17450">
        <w:rPr>
          <w:rFonts w:cs="Times New Roman"/>
        </w:rPr>
        <w:t xml:space="preserve"> </w:t>
      </w:r>
      <w:r>
        <w:rPr>
          <w:rFonts w:cs="Times New Roman"/>
        </w:rPr>
        <w:t>person</w:t>
      </w:r>
      <w:r w:rsidRPr="00E17450">
        <w:rPr>
          <w:rFonts w:cs="Times New Roman"/>
        </w:rPr>
        <w:t xml:space="preserve"> identify</w:t>
      </w:r>
      <w:r>
        <w:rPr>
          <w:rFonts w:cs="Times New Roman"/>
        </w:rPr>
        <w:t xml:space="preserve"> a</w:t>
      </w:r>
      <w:r w:rsidRPr="00E17450">
        <w:rPr>
          <w:rFonts w:cs="Times New Roman"/>
        </w:rPr>
        <w:t xml:space="preserve"> career and </w:t>
      </w:r>
      <w:r>
        <w:rPr>
          <w:rFonts w:cs="Times New Roman"/>
        </w:rPr>
        <w:t xml:space="preserve">the work conditions that will best support their </w:t>
      </w:r>
      <w:r w:rsidRPr="00E17450">
        <w:rPr>
          <w:rFonts w:cs="Times New Roman"/>
        </w:rPr>
        <w:t>employment</w:t>
      </w:r>
      <w:r>
        <w:rPr>
          <w:rFonts w:cs="Times New Roman"/>
        </w:rPr>
        <w:t xml:space="preserve">. </w:t>
      </w:r>
    </w:p>
    <w:p w14:paraId="5146320B" w14:textId="77777777" w:rsidR="00DB6979" w:rsidRPr="00E17450" w:rsidRDefault="00DB6979" w:rsidP="00DB6979">
      <w:pPr>
        <w:rPr>
          <w:rFonts w:cs="Calibri"/>
          <w:b/>
        </w:rPr>
      </w:pPr>
    </w:p>
    <w:p w14:paraId="0CFAA651" w14:textId="77777777" w:rsidR="00DB6979" w:rsidRDefault="00DB6979" w:rsidP="00DB6979">
      <w:r w:rsidRPr="009C6009">
        <w:rPr>
          <w:b/>
        </w:rPr>
        <w:t>Career Planning</w:t>
      </w:r>
      <w:r w:rsidRPr="00E17450">
        <w:t xml:space="preserve"> Services include:</w:t>
      </w:r>
    </w:p>
    <w:p w14:paraId="06CB2E7F" w14:textId="77777777" w:rsidR="00DB6979" w:rsidRPr="00E17450" w:rsidRDefault="00DB6979" w:rsidP="00DB6979"/>
    <w:p w14:paraId="3BC37309" w14:textId="77777777" w:rsidR="00DB6979" w:rsidRPr="00E17450" w:rsidRDefault="00DB6979" w:rsidP="00DB6979">
      <w:pPr>
        <w:numPr>
          <w:ilvl w:val="1"/>
          <w:numId w:val="16"/>
        </w:numPr>
      </w:pPr>
      <w:r w:rsidRPr="00E17450">
        <w:t>Discovering Personal Genius</w:t>
      </w:r>
      <w:r>
        <w:rPr>
          <w:rFonts w:ascii="Cambria" w:hAnsi="Cambria"/>
        </w:rPr>
        <w:t>™</w:t>
      </w:r>
      <w:r w:rsidRPr="00E17450">
        <w:t xml:space="preserve"> process</w:t>
      </w:r>
      <w:r>
        <w:t xml:space="preserve"> </w:t>
      </w:r>
    </w:p>
    <w:p w14:paraId="54210340" w14:textId="77777777" w:rsidR="00DB6979" w:rsidRPr="00E17450" w:rsidRDefault="00DB6979" w:rsidP="00DB6979">
      <w:pPr>
        <w:numPr>
          <w:ilvl w:val="1"/>
          <w:numId w:val="16"/>
        </w:numPr>
      </w:pPr>
      <w:r w:rsidRPr="00E17450">
        <w:t xml:space="preserve">Referral </w:t>
      </w:r>
      <w:r>
        <w:t>for an Assistive T</w:t>
      </w:r>
      <w:r w:rsidRPr="00E17450">
        <w:t xml:space="preserve">echnology </w:t>
      </w:r>
      <w:r>
        <w:t>A</w:t>
      </w:r>
      <w:r w:rsidRPr="00E17450">
        <w:t xml:space="preserve">ssessment </w:t>
      </w:r>
      <w:r w:rsidRPr="00E17450">
        <w:rPr>
          <w:rFonts w:cs="Times New Roman"/>
        </w:rPr>
        <w:t xml:space="preserve">to increase independence in the workplace </w:t>
      </w:r>
      <w:r w:rsidRPr="00E17450">
        <w:t>if needed.</w:t>
      </w:r>
    </w:p>
    <w:p w14:paraId="11868612" w14:textId="77777777" w:rsidR="00DB6979" w:rsidRPr="00E17450" w:rsidRDefault="00DB6979" w:rsidP="00DB6979">
      <w:pPr>
        <w:numPr>
          <w:ilvl w:val="1"/>
          <w:numId w:val="16"/>
        </w:numPr>
      </w:pPr>
      <w:r w:rsidRPr="00E17450">
        <w:t>Referral to Benefits Counseling if needed</w:t>
      </w:r>
      <w:r>
        <w:t xml:space="preserve"> </w:t>
      </w:r>
    </w:p>
    <w:p w14:paraId="70D20F84" w14:textId="77777777" w:rsidR="00DB6979" w:rsidRPr="00E17450" w:rsidRDefault="00DB6979" w:rsidP="00DB6979">
      <w:pPr>
        <w:numPr>
          <w:ilvl w:val="1"/>
          <w:numId w:val="16"/>
        </w:numPr>
      </w:pPr>
      <w:r w:rsidRPr="00E17450">
        <w:t>Referral to Vocational Rehabilitation (</w:t>
      </w:r>
      <w:r>
        <w:t xml:space="preserve">by </w:t>
      </w:r>
      <w:r w:rsidRPr="00E17450">
        <w:t>week #2) if such a referral has not already been made.</w:t>
      </w:r>
    </w:p>
    <w:p w14:paraId="45AA36E2" w14:textId="77777777" w:rsidR="00DB6979" w:rsidRPr="00E17450" w:rsidRDefault="00DB6979" w:rsidP="00DB6979"/>
    <w:p w14:paraId="2E0866BA" w14:textId="77777777" w:rsidR="00DB6979" w:rsidRDefault="00DB6979" w:rsidP="00DB6979">
      <w:pPr>
        <w:rPr>
          <w:rFonts w:cs="Times New Roman"/>
        </w:rPr>
      </w:pPr>
      <w:r w:rsidRPr="00E17450">
        <w:t>An individual</w:t>
      </w:r>
      <w:r>
        <w:t xml:space="preserve"> can pursue </w:t>
      </w:r>
      <w:r w:rsidRPr="009C6009">
        <w:rPr>
          <w:b/>
        </w:rPr>
        <w:t>Career Planning</w:t>
      </w:r>
      <w:r w:rsidRPr="00E17450">
        <w:t xml:space="preserve"> before finding employment or while employed.  </w:t>
      </w:r>
      <w:r w:rsidRPr="00E17450">
        <w:rPr>
          <w:rFonts w:cs="Times New Roman"/>
        </w:rPr>
        <w:t xml:space="preserve">If an individual is already working, </w:t>
      </w:r>
      <w:r>
        <w:rPr>
          <w:rFonts w:cs="Times New Roman"/>
          <w:b/>
        </w:rPr>
        <w:t>Career P</w:t>
      </w:r>
      <w:r w:rsidRPr="009C6009">
        <w:rPr>
          <w:rFonts w:cs="Times New Roman"/>
          <w:b/>
        </w:rPr>
        <w:t>lanning</w:t>
      </w:r>
      <w:r w:rsidRPr="00E17450">
        <w:rPr>
          <w:rFonts w:cs="Times New Roman"/>
        </w:rPr>
        <w:t xml:space="preserve"> may be used to find another job more consistent with a person’s skills and interests or to explore advancement opportunities in his or her chosen career. </w:t>
      </w:r>
      <w:r>
        <w:rPr>
          <w:rFonts w:cs="Times New Roman"/>
        </w:rPr>
        <w:t>An individual can access both VR services and Career Planning Services at the same time.</w:t>
      </w:r>
    </w:p>
    <w:p w14:paraId="1359B342" w14:textId="77777777" w:rsidR="00DB6979" w:rsidRPr="007F159F" w:rsidRDefault="00DB6979" w:rsidP="00DB6979">
      <w:pPr>
        <w:rPr>
          <w:rFonts w:cs="Times New Roman"/>
        </w:rPr>
      </w:pPr>
    </w:p>
    <w:p w14:paraId="733E9B9A" w14:textId="77777777" w:rsidR="00DB6979" w:rsidRPr="009C6009" w:rsidRDefault="00DB6979" w:rsidP="00DB6979">
      <w:pPr>
        <w:widowControl w:val="0"/>
        <w:autoSpaceDE w:val="0"/>
        <w:autoSpaceDN w:val="0"/>
        <w:adjustRightInd w:val="0"/>
        <w:spacing w:after="240"/>
        <w:rPr>
          <w:rFonts w:cs="Times New Roman"/>
          <w:b/>
        </w:rPr>
      </w:pPr>
      <w:r>
        <w:rPr>
          <w:rFonts w:cs="Times New Roman"/>
          <w:b/>
        </w:rPr>
        <w:t>Limitation</w:t>
      </w:r>
      <w:r w:rsidRPr="009C6009">
        <w:rPr>
          <w:rFonts w:cs="Times New Roman"/>
          <w:b/>
        </w:rPr>
        <w:t>:</w:t>
      </w:r>
    </w:p>
    <w:p w14:paraId="43E45EBA" w14:textId="77777777" w:rsidR="00DB6979" w:rsidRPr="007A2D49" w:rsidRDefault="00DB6979" w:rsidP="00DB6979">
      <w:r w:rsidRPr="009C6009">
        <w:rPr>
          <w:b/>
        </w:rPr>
        <w:t>Career Planning</w:t>
      </w:r>
      <w:r w:rsidRPr="00E17450">
        <w:t xml:space="preserve"> is limited to 60 hours annually, to be delivered in a six-month period.  No two six-month periods may be provided consecutively.  </w:t>
      </w:r>
    </w:p>
    <w:p w14:paraId="2B12E21C" w14:textId="77777777" w:rsidR="00DB6979" w:rsidRPr="00E17450" w:rsidRDefault="00DB6979" w:rsidP="00DB6979">
      <w:pPr>
        <w:rPr>
          <w:rFonts w:cs="TimesNewRomanPSMT"/>
          <w:b/>
        </w:rPr>
      </w:pPr>
    </w:p>
    <w:p w14:paraId="0E790C2A" w14:textId="77777777" w:rsidR="00DB6979" w:rsidRPr="00EE12D8" w:rsidRDefault="00DB6979" w:rsidP="00DB6979">
      <w:pPr>
        <w:rPr>
          <w:rFonts w:cs="Calibri"/>
          <w:b/>
        </w:rPr>
      </w:pPr>
      <w:r w:rsidRPr="00EE12D8">
        <w:rPr>
          <w:rFonts w:cs="Calibri"/>
          <w:b/>
        </w:rPr>
        <w:t xml:space="preserve">Employment Specialist Services </w:t>
      </w:r>
    </w:p>
    <w:p w14:paraId="54D45F61" w14:textId="77777777" w:rsidR="00DB6979" w:rsidRPr="00E17450" w:rsidRDefault="00DB6979" w:rsidP="00DB6979">
      <w:pPr>
        <w:rPr>
          <w:rFonts w:cs="Calibri"/>
          <w:b/>
        </w:rPr>
      </w:pPr>
    </w:p>
    <w:p w14:paraId="725BE7F3" w14:textId="77777777" w:rsidR="00DB6979" w:rsidRPr="00EE12D8" w:rsidRDefault="00DB6979" w:rsidP="00DB6979">
      <w:pPr>
        <w:rPr>
          <w:rFonts w:cs="Calibri"/>
          <w:b/>
        </w:rPr>
      </w:pPr>
      <w:r w:rsidRPr="00EE12D8">
        <w:rPr>
          <w:rFonts w:cs="Calibri"/>
        </w:rPr>
        <w:t>Employment Specialist Services</w:t>
      </w:r>
      <w:r w:rsidRPr="00EE12D8">
        <w:rPr>
          <w:rFonts w:cs="Calibri"/>
          <w:b/>
        </w:rPr>
        <w:t xml:space="preserve"> </w:t>
      </w:r>
      <w:r w:rsidRPr="00E17450">
        <w:t xml:space="preserve">help individuals maintain employment. Services include: </w:t>
      </w:r>
    </w:p>
    <w:p w14:paraId="4ADE3BB4" w14:textId="77777777" w:rsidR="00DB6979" w:rsidRDefault="00DB6979" w:rsidP="00DB6979">
      <w:pPr>
        <w:tabs>
          <w:tab w:val="left" w:pos="1800"/>
          <w:tab w:val="left" w:pos="2520"/>
          <w:tab w:val="left" w:pos="3240"/>
        </w:tabs>
        <w:ind w:right="-180"/>
      </w:pPr>
    </w:p>
    <w:p w14:paraId="4AA54DEB" w14:textId="77777777" w:rsidR="00DB6979" w:rsidRDefault="00DB6979" w:rsidP="00DB6979">
      <w:pPr>
        <w:pStyle w:val="ListParagraph"/>
        <w:numPr>
          <w:ilvl w:val="0"/>
          <w:numId w:val="17"/>
        </w:numPr>
        <w:tabs>
          <w:tab w:val="left" w:pos="1800"/>
          <w:tab w:val="left" w:pos="2520"/>
          <w:tab w:val="left" w:pos="3240"/>
        </w:tabs>
        <w:ind w:right="-180"/>
      </w:pPr>
      <w:r>
        <w:t>Periodic s</w:t>
      </w:r>
      <w:r w:rsidRPr="00E17450">
        <w:t>upervision at a job site to improv</w:t>
      </w:r>
      <w:r>
        <w:t>e</w:t>
      </w:r>
      <w:r w:rsidRPr="00E17450">
        <w:t xml:space="preserve"> productivity, minimize the need for paid supports by promoting natural workplace relationships,</w:t>
      </w:r>
      <w:r w:rsidRPr="00BE2851">
        <w:rPr>
          <w:bCs/>
        </w:rPr>
        <w:t xml:space="preserve"> ensur</w:t>
      </w:r>
      <w:r>
        <w:rPr>
          <w:bCs/>
        </w:rPr>
        <w:t>e the person’s</w:t>
      </w:r>
      <w:r w:rsidRPr="00BE2851">
        <w:rPr>
          <w:bCs/>
        </w:rPr>
        <w:t xml:space="preserve"> safety </w:t>
      </w:r>
      <w:r w:rsidRPr="00E17450">
        <w:t>and promot</w:t>
      </w:r>
      <w:r>
        <w:t>e</w:t>
      </w:r>
      <w:r w:rsidRPr="00E17450">
        <w:t xml:space="preserve"> </w:t>
      </w:r>
      <w:r>
        <w:t>inclusion.</w:t>
      </w:r>
    </w:p>
    <w:p w14:paraId="42AB0EEE" w14:textId="77777777" w:rsidR="00DB6979" w:rsidRPr="00F7175E" w:rsidRDefault="00DB6979" w:rsidP="00DB6979">
      <w:pPr>
        <w:pStyle w:val="ListParagraph"/>
        <w:numPr>
          <w:ilvl w:val="0"/>
          <w:numId w:val="17"/>
        </w:numPr>
        <w:tabs>
          <w:tab w:val="left" w:pos="1800"/>
          <w:tab w:val="left" w:pos="2520"/>
          <w:tab w:val="left" w:pos="3240"/>
          <w:tab w:val="left" w:pos="3960"/>
        </w:tabs>
        <w:ind w:right="-90"/>
        <w:rPr>
          <w:b/>
        </w:rPr>
      </w:pPr>
      <w:r>
        <w:t xml:space="preserve">Help changing jobs </w:t>
      </w:r>
      <w:r w:rsidRPr="00E17450">
        <w:t xml:space="preserve">when a </w:t>
      </w:r>
      <w:r>
        <w:t>person’s</w:t>
      </w:r>
      <w:r w:rsidRPr="00E17450">
        <w:t xml:space="preserve"> </w:t>
      </w:r>
      <w:r>
        <w:t xml:space="preserve">career </w:t>
      </w:r>
      <w:r w:rsidRPr="00E17450">
        <w:t>goal</w:t>
      </w:r>
      <w:r>
        <w:t>s</w:t>
      </w:r>
      <w:r w:rsidRPr="00E17450">
        <w:t xml:space="preserve"> </w:t>
      </w:r>
      <w:r>
        <w:t>are not being met.</w:t>
      </w:r>
    </w:p>
    <w:p w14:paraId="3768A324" w14:textId="77777777" w:rsidR="00DB6979" w:rsidRDefault="00DB6979" w:rsidP="00DB6979">
      <w:pPr>
        <w:pStyle w:val="ListParagraph"/>
        <w:numPr>
          <w:ilvl w:val="0"/>
          <w:numId w:val="17"/>
        </w:numPr>
        <w:tabs>
          <w:tab w:val="left" w:pos="720"/>
          <w:tab w:val="left" w:pos="1800"/>
          <w:tab w:val="left" w:pos="2520"/>
          <w:tab w:val="left" w:pos="3240"/>
          <w:tab w:val="left" w:pos="3600"/>
          <w:tab w:val="left" w:pos="4320"/>
        </w:tabs>
      </w:pPr>
      <w:r>
        <w:t xml:space="preserve">Help starting and </w:t>
      </w:r>
      <w:r w:rsidRPr="00E17450">
        <w:t>sustain</w:t>
      </w:r>
      <w:r>
        <w:t>ing</w:t>
      </w:r>
      <w:r w:rsidRPr="00E17450">
        <w:t xml:space="preserve"> a business. </w:t>
      </w:r>
    </w:p>
    <w:p w14:paraId="44477E62" w14:textId="77777777" w:rsidR="00DB6979" w:rsidRDefault="00DB6979" w:rsidP="00DB6979">
      <w:pPr>
        <w:tabs>
          <w:tab w:val="left" w:pos="1800"/>
          <w:tab w:val="left" w:pos="2520"/>
          <w:tab w:val="left" w:pos="3240"/>
        </w:tabs>
        <w:spacing w:before="100" w:beforeAutospacing="1" w:after="100" w:afterAutospacing="1"/>
        <w:rPr>
          <w:b/>
        </w:rPr>
      </w:pPr>
      <w:r w:rsidRPr="00EE12D8">
        <w:rPr>
          <w:b/>
        </w:rPr>
        <w:t xml:space="preserve">Work Support – Individual </w:t>
      </w:r>
    </w:p>
    <w:p w14:paraId="05C85B6F" w14:textId="77777777" w:rsidR="00DB6979" w:rsidRDefault="00DB6979" w:rsidP="00DB6979">
      <w:pPr>
        <w:tabs>
          <w:tab w:val="left" w:pos="1800"/>
          <w:tab w:val="left" w:pos="2520"/>
          <w:tab w:val="left" w:pos="3240"/>
        </w:tabs>
        <w:spacing w:before="100" w:beforeAutospacing="1" w:after="100" w:afterAutospacing="1"/>
      </w:pPr>
      <w:r w:rsidRPr="00EE12D8">
        <w:t>Work Support – Individual</w:t>
      </w:r>
      <w:r>
        <w:t xml:space="preserve"> is a direct support </w:t>
      </w:r>
      <w:r w:rsidRPr="00E17450">
        <w:t xml:space="preserve">to improve a </w:t>
      </w:r>
      <w:r>
        <w:t xml:space="preserve">person’s </w:t>
      </w:r>
      <w:r w:rsidRPr="00E17450">
        <w:t xml:space="preserve">ability to </w:t>
      </w:r>
      <w:r>
        <w:t xml:space="preserve">remain </w:t>
      </w:r>
      <w:r w:rsidRPr="00E17450">
        <w:t>employed. Th</w:t>
      </w:r>
      <w:r>
        <w:t>e</w:t>
      </w:r>
      <w:r w:rsidRPr="00E17450">
        <w:t xml:space="preserve"> service </w:t>
      </w:r>
      <w:r>
        <w:t xml:space="preserve">begins </w:t>
      </w:r>
      <w:r w:rsidRPr="00E17450">
        <w:t xml:space="preserve">after </w:t>
      </w:r>
      <w:r>
        <w:t>a person</w:t>
      </w:r>
      <w:r w:rsidRPr="00E17450">
        <w:t xml:space="preserve"> has rece</w:t>
      </w:r>
      <w:r>
        <w:t>ived services by VR and the</w:t>
      </w:r>
      <w:r w:rsidRPr="00E17450">
        <w:t xml:space="preserve"> need for on-going support </w:t>
      </w:r>
      <w:r>
        <w:t xml:space="preserve">was determined. </w:t>
      </w:r>
    </w:p>
    <w:p w14:paraId="72685F07" w14:textId="77777777" w:rsidR="00DB6979" w:rsidRDefault="00DB6979" w:rsidP="00DB6979">
      <w:pPr>
        <w:tabs>
          <w:tab w:val="left" w:pos="1800"/>
          <w:tab w:val="left" w:pos="2520"/>
          <w:tab w:val="left" w:pos="3240"/>
        </w:tabs>
        <w:spacing w:before="100" w:beforeAutospacing="1" w:after="100" w:afterAutospacing="1"/>
      </w:pPr>
      <w:r>
        <w:t>Work Support – Individual is offered by a direct support professional also referred to as a Job Coach. At the job site, a Job Coach might offer any of the following supports</w:t>
      </w:r>
    </w:p>
    <w:p w14:paraId="2912881B"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 xml:space="preserve">training to meet job expectations </w:t>
      </w:r>
    </w:p>
    <w:p w14:paraId="46FC3153"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 xml:space="preserve">reducing distractions and improving focus </w:t>
      </w:r>
    </w:p>
    <w:p w14:paraId="53FD1BDC"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time management</w:t>
      </w:r>
    </w:p>
    <w:p w14:paraId="3022B78A"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work place safety</w:t>
      </w:r>
    </w:p>
    <w:p w14:paraId="3EE80332"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 xml:space="preserve">requesting help from a supervisor </w:t>
      </w:r>
    </w:p>
    <w:p w14:paraId="65CF7BBD"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getting along  with co-workers and customers</w:t>
      </w:r>
    </w:p>
    <w:p w14:paraId="63CAF50C" w14:textId="77777777" w:rsidR="00DB6979" w:rsidRDefault="00DB6979" w:rsidP="00DB6979">
      <w:pPr>
        <w:pStyle w:val="ListParagraph"/>
        <w:numPr>
          <w:ilvl w:val="0"/>
          <w:numId w:val="18"/>
        </w:numPr>
        <w:tabs>
          <w:tab w:val="left" w:pos="1800"/>
          <w:tab w:val="left" w:pos="2520"/>
          <w:tab w:val="left" w:pos="3240"/>
        </w:tabs>
        <w:spacing w:before="100" w:beforeAutospacing="1" w:after="100" w:afterAutospacing="1"/>
        <w:jc w:val="both"/>
      </w:pPr>
      <w:r>
        <w:t>reducing the need for paid support</w:t>
      </w:r>
    </w:p>
    <w:p w14:paraId="7C27C312" w14:textId="77777777" w:rsidR="00DB6979" w:rsidRDefault="00DB6979" w:rsidP="00DB6979">
      <w:pPr>
        <w:tabs>
          <w:tab w:val="left" w:pos="1800"/>
          <w:tab w:val="left" w:pos="2520"/>
          <w:tab w:val="left" w:pos="3240"/>
        </w:tabs>
        <w:spacing w:before="100" w:beforeAutospacing="1" w:after="100" w:afterAutospacing="1"/>
      </w:pPr>
      <w:r>
        <w:t>Off the job site services may include:</w:t>
      </w:r>
    </w:p>
    <w:p w14:paraId="1C737118" w14:textId="77777777" w:rsidR="00DB6979" w:rsidRDefault="00DB6979" w:rsidP="00DB6979">
      <w:pPr>
        <w:pStyle w:val="ListParagraph"/>
        <w:numPr>
          <w:ilvl w:val="0"/>
          <w:numId w:val="19"/>
        </w:numPr>
        <w:tabs>
          <w:tab w:val="left" w:pos="1800"/>
          <w:tab w:val="left" w:pos="2520"/>
          <w:tab w:val="left" w:pos="3240"/>
        </w:tabs>
        <w:spacing w:before="100" w:beforeAutospacing="1" w:after="100" w:afterAutospacing="1"/>
      </w:pPr>
      <w:r>
        <w:t>improving hygiene</w:t>
      </w:r>
    </w:p>
    <w:p w14:paraId="13C65A65" w14:textId="77777777" w:rsidR="00DB6979" w:rsidRDefault="00DB6979" w:rsidP="00DB6979">
      <w:pPr>
        <w:pStyle w:val="ListParagraph"/>
        <w:numPr>
          <w:ilvl w:val="0"/>
          <w:numId w:val="19"/>
        </w:numPr>
        <w:tabs>
          <w:tab w:val="left" w:pos="1800"/>
          <w:tab w:val="left" w:pos="2520"/>
          <w:tab w:val="left" w:pos="3240"/>
        </w:tabs>
        <w:spacing w:before="100" w:beforeAutospacing="1" w:after="100" w:afterAutospacing="1"/>
      </w:pPr>
      <w:r>
        <w:t xml:space="preserve">self-care </w:t>
      </w:r>
    </w:p>
    <w:p w14:paraId="3B86A2C4" w14:textId="77777777" w:rsidR="00DB6979" w:rsidRDefault="00DB6979" w:rsidP="00DB6979">
      <w:pPr>
        <w:pStyle w:val="ListParagraph"/>
        <w:numPr>
          <w:ilvl w:val="0"/>
          <w:numId w:val="19"/>
        </w:numPr>
        <w:tabs>
          <w:tab w:val="left" w:pos="1800"/>
          <w:tab w:val="left" w:pos="2520"/>
          <w:tab w:val="left" w:pos="3240"/>
        </w:tabs>
        <w:spacing w:before="100" w:beforeAutospacing="1" w:after="100" w:afterAutospacing="1"/>
      </w:pPr>
      <w:r>
        <w:t>dress code</w:t>
      </w:r>
    </w:p>
    <w:p w14:paraId="371F1D62" w14:textId="77777777" w:rsidR="00DB6979" w:rsidRDefault="00DB6979" w:rsidP="00DB6979">
      <w:pPr>
        <w:pStyle w:val="ListParagraph"/>
        <w:numPr>
          <w:ilvl w:val="0"/>
          <w:numId w:val="19"/>
        </w:numPr>
        <w:tabs>
          <w:tab w:val="left" w:pos="1800"/>
          <w:tab w:val="left" w:pos="2520"/>
          <w:tab w:val="left" w:pos="3240"/>
        </w:tabs>
        <w:spacing w:before="100" w:beforeAutospacing="1" w:after="100" w:afterAutospacing="1"/>
      </w:pPr>
      <w:r>
        <w:t>practicing social skills</w:t>
      </w:r>
    </w:p>
    <w:p w14:paraId="3FB70CD2" w14:textId="77777777" w:rsidR="00DB6979" w:rsidRDefault="00DB6979" w:rsidP="00DB6979">
      <w:pPr>
        <w:pStyle w:val="ListParagraph"/>
        <w:numPr>
          <w:ilvl w:val="0"/>
          <w:numId w:val="19"/>
        </w:numPr>
        <w:tabs>
          <w:tab w:val="left" w:pos="1800"/>
          <w:tab w:val="left" w:pos="2520"/>
          <w:tab w:val="left" w:pos="3240"/>
        </w:tabs>
        <w:spacing w:before="100" w:beforeAutospacing="1" w:after="100" w:afterAutospacing="1"/>
      </w:pPr>
      <w:r>
        <w:rPr>
          <w:noProof/>
        </w:rPr>
        <mc:AlternateContent>
          <mc:Choice Requires="wps">
            <w:drawing>
              <wp:anchor distT="0" distB="0" distL="114300" distR="114300" simplePos="0" relativeHeight="251696128" behindDoc="0" locked="0" layoutInCell="1" allowOverlap="1" wp14:anchorId="0E3AC820" wp14:editId="001C1C9D">
                <wp:simplePos x="0" y="0"/>
                <wp:positionH relativeFrom="column">
                  <wp:posOffset>0</wp:posOffset>
                </wp:positionH>
                <wp:positionV relativeFrom="paragraph">
                  <wp:posOffset>394970</wp:posOffset>
                </wp:positionV>
                <wp:extent cx="5600700" cy="5715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CB47D6" w14:textId="77777777" w:rsidR="0076773F"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EE12D8">
                              <w:t>Work Support – Individual</w:t>
                            </w:r>
                            <w:r>
                              <w:t xml:space="preserve"> also can be used to help a person run his or her own </w:t>
                            </w:r>
                            <w:r w:rsidRPr="00E17450">
                              <w:t>business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C820" id="Text Box 36" o:spid="_x0000_s1047" type="#_x0000_t202" style="position:absolute;left:0;text-align:left;margin-left:0;margin-top:31.1pt;width:441pt;height: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dWrQIAAK0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" filled="f" stroked="f">
                <v:textbox>
                  <w:txbxContent>
                    <w:p w14:paraId="48CB47D6" w14:textId="77777777" w:rsidR="0076773F" w:rsidRDefault="0076773F" w:rsidP="00DB6979">
                      <w:pPr>
                        <w:pBdr>
                          <w:top w:val="single" w:sz="4" w:space="1" w:color="auto"/>
                          <w:left w:val="single" w:sz="4" w:space="4" w:color="auto"/>
                          <w:bottom w:val="single" w:sz="4" w:space="1" w:color="auto"/>
                          <w:right w:val="single" w:sz="4" w:space="4" w:color="auto"/>
                          <w:between w:val="single" w:sz="4" w:space="1" w:color="auto"/>
                          <w:bar w:val="single" w:sz="4" w:color="auto"/>
                        </w:pBdr>
                      </w:pPr>
                      <w:r w:rsidRPr="00EE12D8">
                        <w:t>Work Support – Individual</w:t>
                      </w:r>
                      <w:r>
                        <w:t xml:space="preserve"> also can be used to help a person run his or her own </w:t>
                      </w:r>
                      <w:r w:rsidRPr="00E17450">
                        <w:t>business</w:t>
                      </w:r>
                      <w:r>
                        <w:t>.</w:t>
                      </w:r>
                    </w:p>
                  </w:txbxContent>
                </v:textbox>
                <w10:wrap type="square"/>
              </v:shape>
            </w:pict>
          </mc:Fallback>
        </mc:AlternateContent>
      </w:r>
      <w:r>
        <w:t xml:space="preserve">using public or private transportation to get to work. </w:t>
      </w:r>
    </w:p>
    <w:p w14:paraId="6C73B46B" w14:textId="77777777" w:rsidR="00DB6979" w:rsidRDefault="00DB6979" w:rsidP="00DB6979">
      <w:pPr>
        <w:tabs>
          <w:tab w:val="left" w:pos="720"/>
          <w:tab w:val="left" w:pos="1800"/>
          <w:tab w:val="left" w:pos="2520"/>
          <w:tab w:val="left" w:pos="3240"/>
          <w:tab w:val="left" w:pos="3960"/>
        </w:tabs>
      </w:pPr>
    </w:p>
    <w:p w14:paraId="2DDD6ECC" w14:textId="77777777" w:rsidR="00DB6979" w:rsidRDefault="00DB6979" w:rsidP="00DB6979">
      <w:pPr>
        <w:rPr>
          <w:b/>
        </w:rPr>
      </w:pPr>
      <w:r>
        <w:rPr>
          <w:b/>
        </w:rPr>
        <w:t xml:space="preserve">Frequently Asked Questions </w:t>
      </w:r>
    </w:p>
    <w:p w14:paraId="22F060C0" w14:textId="77777777" w:rsidR="00DB6979" w:rsidRDefault="00DB6979" w:rsidP="00DB6979">
      <w:pPr>
        <w:rPr>
          <w:b/>
        </w:rPr>
      </w:pPr>
    </w:p>
    <w:p w14:paraId="7ABC7B04" w14:textId="77777777" w:rsidR="00DB6979" w:rsidRPr="00802252" w:rsidRDefault="00DB6979" w:rsidP="00DB6979">
      <w:pPr>
        <w:rPr>
          <w:b/>
          <w:i/>
        </w:rPr>
      </w:pPr>
      <w:r w:rsidRPr="00942841">
        <w:rPr>
          <w:b/>
          <w:i/>
        </w:rPr>
        <w:t>Q</w:t>
      </w:r>
      <w:r w:rsidRPr="00802252">
        <w:rPr>
          <w:i/>
        </w:rPr>
        <w:t>. What is the difference between th</w:t>
      </w:r>
      <w:r>
        <w:rPr>
          <w:i/>
        </w:rPr>
        <w:t>e Section 29 Career P</w:t>
      </w:r>
      <w:r w:rsidRPr="00802252">
        <w:rPr>
          <w:i/>
        </w:rPr>
        <w:t xml:space="preserve">lanning service and </w:t>
      </w:r>
      <w:r>
        <w:rPr>
          <w:i/>
        </w:rPr>
        <w:t xml:space="preserve">other </w:t>
      </w:r>
      <w:r w:rsidRPr="00802252">
        <w:rPr>
          <w:i/>
        </w:rPr>
        <w:t xml:space="preserve">career planning </w:t>
      </w:r>
      <w:r>
        <w:rPr>
          <w:i/>
        </w:rPr>
        <w:t>services</w:t>
      </w:r>
      <w:r w:rsidRPr="00802252">
        <w:rPr>
          <w:b/>
          <w:i/>
        </w:rPr>
        <w:t>?</w:t>
      </w:r>
    </w:p>
    <w:p w14:paraId="2BC83D6B" w14:textId="77777777" w:rsidR="00DB6979" w:rsidRDefault="00DB6979" w:rsidP="00DB6979">
      <w:pPr>
        <w:rPr>
          <w:b/>
        </w:rPr>
      </w:pPr>
    </w:p>
    <w:p w14:paraId="3BE8FA2D" w14:textId="77777777" w:rsidR="00DB6979" w:rsidRPr="00450204" w:rsidRDefault="00DB6979" w:rsidP="00DB6979">
      <w:r w:rsidRPr="00942841">
        <w:rPr>
          <w:b/>
        </w:rPr>
        <w:t>A</w:t>
      </w:r>
      <w:r>
        <w:t>. The Section 29 Career P</w:t>
      </w:r>
      <w:r w:rsidRPr="00450204">
        <w:t xml:space="preserve">lanning service uses a trademarked and structured approach </w:t>
      </w:r>
      <w:r>
        <w:t xml:space="preserve">(Discovering Your Personal Genius) </w:t>
      </w:r>
      <w:r w:rsidRPr="00450204">
        <w:t xml:space="preserve">to identify the ideal employment conditions for an individual. This service is not </w:t>
      </w:r>
      <w:r>
        <w:t xml:space="preserve">necessarily </w:t>
      </w:r>
      <w:r w:rsidRPr="00450204">
        <w:t xml:space="preserve">“better” but is more customized than other approaches. </w:t>
      </w:r>
    </w:p>
    <w:p w14:paraId="73D2750C" w14:textId="77777777" w:rsidR="00DB6979" w:rsidRDefault="00DB6979" w:rsidP="00DB6979">
      <w:pPr>
        <w:rPr>
          <w:b/>
        </w:rPr>
      </w:pPr>
    </w:p>
    <w:p w14:paraId="6BE1525B" w14:textId="77777777" w:rsidR="00DB6979" w:rsidRPr="00802252" w:rsidRDefault="00DB6979" w:rsidP="00DB6979">
      <w:pPr>
        <w:rPr>
          <w:i/>
        </w:rPr>
      </w:pPr>
      <w:r w:rsidRPr="00942841">
        <w:rPr>
          <w:b/>
          <w:i/>
        </w:rPr>
        <w:t>Q.</w:t>
      </w:r>
      <w:r>
        <w:rPr>
          <w:i/>
        </w:rPr>
        <w:t xml:space="preserve"> </w:t>
      </w:r>
      <w:r w:rsidRPr="00802252">
        <w:rPr>
          <w:i/>
        </w:rPr>
        <w:t xml:space="preserve">Can </w:t>
      </w:r>
      <w:r>
        <w:rPr>
          <w:i/>
        </w:rPr>
        <w:t>my child</w:t>
      </w:r>
      <w:r w:rsidRPr="00802252">
        <w:rPr>
          <w:i/>
        </w:rPr>
        <w:t xml:space="preserve"> look for a job during the career planning process?</w:t>
      </w:r>
    </w:p>
    <w:p w14:paraId="3E2156C8" w14:textId="77777777" w:rsidR="00DB6979" w:rsidRDefault="00DB6979" w:rsidP="00DB6979">
      <w:pPr>
        <w:pStyle w:val="ListParagraph"/>
        <w:rPr>
          <w:b/>
        </w:rPr>
      </w:pPr>
    </w:p>
    <w:p w14:paraId="200B1BE3" w14:textId="77777777" w:rsidR="00DB6979" w:rsidRPr="00802252" w:rsidRDefault="00DB6979" w:rsidP="00DB6979">
      <w:r w:rsidRPr="00942841">
        <w:rPr>
          <w:b/>
        </w:rPr>
        <w:t>A.</w:t>
      </w:r>
      <w:r w:rsidRPr="00802252">
        <w:t xml:space="preserve"> Yes,</w:t>
      </w:r>
      <w:r>
        <w:t xml:space="preserve"> although it’s recommended that your child follows the steps outlined under the service. The service is designed to identify the ideal working conditions so that long term employment goals can be reached and employment sustained. </w:t>
      </w:r>
    </w:p>
    <w:p w14:paraId="65399626" w14:textId="77777777" w:rsidR="00DB6979" w:rsidRDefault="00DB6979" w:rsidP="00DB6979">
      <w:pPr>
        <w:rPr>
          <w:b/>
        </w:rPr>
      </w:pPr>
    </w:p>
    <w:p w14:paraId="6D4222F8" w14:textId="77777777" w:rsidR="00DB6979" w:rsidRPr="00802252" w:rsidRDefault="00DB6979" w:rsidP="00DB6979">
      <w:pPr>
        <w:rPr>
          <w:i/>
        </w:rPr>
      </w:pPr>
      <w:r w:rsidRPr="00CF1EC3">
        <w:rPr>
          <w:b/>
          <w:i/>
        </w:rPr>
        <w:t>Q</w:t>
      </w:r>
      <w:r>
        <w:rPr>
          <w:i/>
        </w:rPr>
        <w:t xml:space="preserve">. </w:t>
      </w:r>
      <w:r w:rsidRPr="00802252">
        <w:rPr>
          <w:i/>
        </w:rPr>
        <w:t xml:space="preserve">Can </w:t>
      </w:r>
      <w:r>
        <w:rPr>
          <w:i/>
        </w:rPr>
        <w:t xml:space="preserve">my child </w:t>
      </w:r>
      <w:r w:rsidRPr="00802252">
        <w:rPr>
          <w:i/>
        </w:rPr>
        <w:t xml:space="preserve">go through the career planning process again if </w:t>
      </w:r>
      <w:r>
        <w:rPr>
          <w:i/>
        </w:rPr>
        <w:t>s/he is</w:t>
      </w:r>
      <w:r w:rsidRPr="00802252">
        <w:rPr>
          <w:i/>
        </w:rPr>
        <w:t xml:space="preserve"> not happy with a job?</w:t>
      </w:r>
    </w:p>
    <w:p w14:paraId="1D4464E7" w14:textId="77777777" w:rsidR="00DB6979" w:rsidRDefault="00DB6979" w:rsidP="00DB6979">
      <w:pPr>
        <w:pStyle w:val="ListParagraph"/>
        <w:rPr>
          <w:b/>
        </w:rPr>
      </w:pPr>
    </w:p>
    <w:p w14:paraId="63DFBF78" w14:textId="77777777" w:rsidR="00DB6979" w:rsidRPr="00450204" w:rsidRDefault="00DB6979" w:rsidP="00DB6979">
      <w:r>
        <w:rPr>
          <w:b/>
        </w:rPr>
        <w:t xml:space="preserve">A. </w:t>
      </w:r>
      <w:r w:rsidRPr="00450204">
        <w:t xml:space="preserve">Yes, but at least 6 months need to have passed before the last career planning service ended. </w:t>
      </w:r>
    </w:p>
    <w:p w14:paraId="19C1385C" w14:textId="77777777" w:rsidR="00DB6979" w:rsidRDefault="00DB6979" w:rsidP="00DB6979">
      <w:pPr>
        <w:rPr>
          <w:b/>
        </w:rPr>
      </w:pPr>
    </w:p>
    <w:p w14:paraId="249BEC21" w14:textId="77777777" w:rsidR="00DB6979" w:rsidRPr="002F7A54" w:rsidRDefault="00DB6979" w:rsidP="00DB6979">
      <w:pPr>
        <w:rPr>
          <w:i/>
        </w:rPr>
      </w:pPr>
      <w:r w:rsidRPr="00942841">
        <w:rPr>
          <w:b/>
          <w:i/>
        </w:rPr>
        <w:t>Q</w:t>
      </w:r>
      <w:r>
        <w:rPr>
          <w:i/>
        </w:rPr>
        <w:t>. I was</w:t>
      </w:r>
      <w:r w:rsidRPr="002F7A54">
        <w:rPr>
          <w:i/>
        </w:rPr>
        <w:t xml:space="preserve"> told that my child’s disability prevents him from working. What can I do?</w:t>
      </w:r>
    </w:p>
    <w:p w14:paraId="0CBE6524" w14:textId="77777777" w:rsidR="00DB6979" w:rsidRDefault="00DB6979" w:rsidP="00DB6979">
      <w:pPr>
        <w:rPr>
          <w:b/>
        </w:rPr>
      </w:pPr>
    </w:p>
    <w:p w14:paraId="7F3ABD90" w14:textId="77777777" w:rsidR="00DB6979" w:rsidRDefault="00DB6979" w:rsidP="00DB6979">
      <w:r w:rsidRPr="00942841">
        <w:rPr>
          <w:b/>
        </w:rPr>
        <w:t>A.</w:t>
      </w:r>
      <w:r>
        <w:t xml:space="preserve"> First, ask your</w:t>
      </w:r>
      <w:r w:rsidRPr="005503D7">
        <w:t xml:space="preserve"> case manager </w:t>
      </w:r>
      <w:r>
        <w:t>to schedule a meeting with</w:t>
      </w:r>
      <w:r w:rsidRPr="005503D7">
        <w:t xml:space="preserve"> </w:t>
      </w:r>
      <w:r>
        <w:t>your</w:t>
      </w:r>
      <w:r w:rsidRPr="005503D7">
        <w:t xml:space="preserve"> VR </w:t>
      </w:r>
      <w:r>
        <w:t>counselor</w:t>
      </w:r>
      <w:r w:rsidRPr="005503D7">
        <w:t xml:space="preserve"> to problem solve</w:t>
      </w:r>
      <w:r>
        <w:t xml:space="preserve"> how to help your child become employed</w:t>
      </w:r>
      <w:r w:rsidRPr="005503D7">
        <w:t xml:space="preserve">.  </w:t>
      </w:r>
      <w:r w:rsidRPr="00314802">
        <w:t>You can request addi</w:t>
      </w:r>
      <w:r>
        <w:t>ti</w:t>
      </w:r>
      <w:r w:rsidRPr="00314802">
        <w:t>o</w:t>
      </w:r>
      <w:r>
        <w:t xml:space="preserve">nal assessments by a professional with training and experience working with individuals with disabilities similar to your child’s. The purpose of additional assessments would be to identify your child’s strengths and workplace modifications that can support his/her employability. For example </w:t>
      </w:r>
      <w:r w:rsidRPr="00314802">
        <w:t xml:space="preserve">an occupational therapist </w:t>
      </w:r>
      <w:r>
        <w:t>could assess your child in regards to improving her fine motors skills.  A</w:t>
      </w:r>
      <w:r w:rsidRPr="00314802">
        <w:t xml:space="preserve"> behavioral psychologist </w:t>
      </w:r>
      <w:r>
        <w:t xml:space="preserve">could develop a plan </w:t>
      </w:r>
      <w:r w:rsidRPr="00314802">
        <w:t>t</w:t>
      </w:r>
      <w:r>
        <w:t xml:space="preserve">hat supports pro-social behavior. Such assessments should also recommend specific training for employment specialists and job coaches to ensure recommendations are correctly implemented. </w:t>
      </w:r>
    </w:p>
    <w:p w14:paraId="0B8732F4" w14:textId="77777777" w:rsidR="00DB6979" w:rsidRDefault="00DB6979" w:rsidP="00DB6979"/>
    <w:p w14:paraId="5CBA7502" w14:textId="77777777" w:rsidR="00DB6979" w:rsidRPr="00314802" w:rsidRDefault="00DB6979" w:rsidP="00DB6979">
      <w:r>
        <w:t>If one VR counselor is not helpful, you can ask for a new VR counselor.</w:t>
      </w:r>
    </w:p>
    <w:p w14:paraId="7827BAAB" w14:textId="77777777" w:rsidR="00DB6979" w:rsidRPr="00123118" w:rsidRDefault="00DB6979" w:rsidP="00DB6979">
      <w:pPr>
        <w:rPr>
          <w:b/>
          <w:color w:val="FF0000"/>
        </w:rPr>
      </w:pPr>
    </w:p>
    <w:p w14:paraId="2731365F" w14:textId="77777777" w:rsidR="00DB6979" w:rsidRPr="00074BB2" w:rsidRDefault="00DB6979" w:rsidP="00DB6979">
      <w:r w:rsidRPr="00074BB2">
        <w:t>You can also file an appeal through C.A.R.E.S. If your appeal is unsuccessful, your case manager can help you apply for work support to be covered under Section 29.</w:t>
      </w:r>
      <w:r>
        <w:t xml:space="preserve">  If neither VR or DHHS provides work support, you can fie a grievance with the state. </w:t>
      </w:r>
    </w:p>
    <w:p w14:paraId="25FFA4EB" w14:textId="77777777" w:rsidR="00DB6979" w:rsidRPr="00074BB2" w:rsidRDefault="00DB6979" w:rsidP="00DB6979">
      <w:pPr>
        <w:rPr>
          <w:b/>
        </w:rPr>
      </w:pPr>
    </w:p>
    <w:p w14:paraId="5B668D02" w14:textId="77777777" w:rsidR="00DB6979" w:rsidRPr="002F7A54" w:rsidRDefault="00DB6979" w:rsidP="00DB6979">
      <w:pPr>
        <w:rPr>
          <w:i/>
        </w:rPr>
      </w:pPr>
      <w:r w:rsidRPr="00942841">
        <w:rPr>
          <w:b/>
          <w:i/>
        </w:rPr>
        <w:t>Q.</w:t>
      </w:r>
      <w:r>
        <w:rPr>
          <w:i/>
        </w:rPr>
        <w:t xml:space="preserve"> </w:t>
      </w:r>
      <w:r w:rsidRPr="002F7A54">
        <w:rPr>
          <w:i/>
        </w:rPr>
        <w:t>My Case Manager advised me to place my child in day programming first and think about employment in the future. Is this good advice?</w:t>
      </w:r>
    </w:p>
    <w:p w14:paraId="083C6411" w14:textId="77777777" w:rsidR="00DB6979" w:rsidRDefault="00DB6979" w:rsidP="00DB6979"/>
    <w:p w14:paraId="0FD78797" w14:textId="77777777" w:rsidR="00DB6979" w:rsidRPr="00831BD9" w:rsidRDefault="00DB6979" w:rsidP="00DB6979">
      <w:r w:rsidRPr="00942841">
        <w:rPr>
          <w:b/>
        </w:rPr>
        <w:t>A.</w:t>
      </w:r>
      <w:r>
        <w:t xml:space="preserve"> No. </w:t>
      </w:r>
      <w:r w:rsidRPr="00831BD9">
        <w:t>At your child’s person centered planning meeting it</w:t>
      </w:r>
      <w:r>
        <w:t>’</w:t>
      </w:r>
      <w:r w:rsidRPr="00831BD9">
        <w:t>s recommended that you and your child consider making employment a priority</w:t>
      </w:r>
      <w:r>
        <w:t>. You can set goals that guide your child on the road to employment. For example, your child can volunteer</w:t>
      </w:r>
      <w:r w:rsidRPr="00831BD9">
        <w:t xml:space="preserve"> </w:t>
      </w:r>
      <w:r>
        <w:t>and be responsible for more chores. If appropriate, start with modest employment goals such as working for</w:t>
      </w:r>
      <w:r w:rsidRPr="00831BD9">
        <w:t xml:space="preserve"> a few hours each week.  As it can take time to find the right job, it’s wise to begin accessing employment support services available under Section 29 as soon as possible. </w:t>
      </w:r>
    </w:p>
    <w:p w14:paraId="5A797429" w14:textId="77777777" w:rsidR="00DB6979" w:rsidRDefault="00DB6979" w:rsidP="00DB6979"/>
    <w:p w14:paraId="006A2D9A" w14:textId="77777777" w:rsidR="00DB6979" w:rsidRPr="002F7A54" w:rsidRDefault="00DB6979" w:rsidP="00DB6979">
      <w:pPr>
        <w:rPr>
          <w:i/>
        </w:rPr>
      </w:pPr>
      <w:r w:rsidRPr="00942841">
        <w:rPr>
          <w:b/>
          <w:i/>
        </w:rPr>
        <w:t>Q</w:t>
      </w:r>
      <w:r>
        <w:rPr>
          <w:i/>
        </w:rPr>
        <w:t xml:space="preserve">. </w:t>
      </w:r>
      <w:r w:rsidRPr="002F7A54">
        <w:rPr>
          <w:i/>
        </w:rPr>
        <w:t>My child has</w:t>
      </w:r>
      <w:r>
        <w:rPr>
          <w:i/>
        </w:rPr>
        <w:t xml:space="preserve"> trouble </w:t>
      </w:r>
      <w:r w:rsidRPr="002F7A54">
        <w:rPr>
          <w:i/>
        </w:rPr>
        <w:t>read</w:t>
      </w:r>
      <w:r>
        <w:rPr>
          <w:i/>
        </w:rPr>
        <w:t xml:space="preserve">ing non-verbal social cues and </w:t>
      </w:r>
      <w:r w:rsidRPr="002F7A54">
        <w:rPr>
          <w:i/>
        </w:rPr>
        <w:t>can sometimes offend others or be misinterpreted. How can he get help learning to get along better with his boss and co-workers?</w:t>
      </w:r>
    </w:p>
    <w:p w14:paraId="04642538" w14:textId="77777777" w:rsidR="00DB6979" w:rsidRDefault="00DB6979" w:rsidP="00DB6979"/>
    <w:p w14:paraId="10F498A2" w14:textId="77777777" w:rsidR="00DB6979" w:rsidRPr="002D5414" w:rsidRDefault="00DB6979" w:rsidP="00DB6979">
      <w:r w:rsidRPr="00942841">
        <w:rPr>
          <w:b/>
        </w:rPr>
        <w:t>A.</w:t>
      </w:r>
      <w:r>
        <w:t xml:space="preserve"> </w:t>
      </w:r>
      <w:r w:rsidRPr="002D5414">
        <w:t xml:space="preserve">You and your child can share information about his social skills at the person centered planning meeting. Subsequently, your child’s socials skills – his strengths and weaknesses- should be reviewed with the VR counselor so his on the job needs can be anticipated and addressed before he is placed in a job. You can also ask your VR counselor to order an assessment of your child’s language pragmatic skills by a speech and language pathologist. </w:t>
      </w:r>
    </w:p>
    <w:p w14:paraId="1290422C" w14:textId="77777777" w:rsidR="00DB6979" w:rsidRDefault="00DB6979" w:rsidP="00DB6979"/>
    <w:p w14:paraId="434758D9" w14:textId="77777777" w:rsidR="00DB6979" w:rsidRDefault="00DB6979" w:rsidP="00DB6979">
      <w:pPr>
        <w:rPr>
          <w:i/>
        </w:rPr>
      </w:pPr>
      <w:r w:rsidRPr="00942841">
        <w:rPr>
          <w:b/>
          <w:i/>
        </w:rPr>
        <w:t>Q</w:t>
      </w:r>
      <w:r>
        <w:rPr>
          <w:i/>
        </w:rPr>
        <w:t xml:space="preserve">. </w:t>
      </w:r>
      <w:r w:rsidRPr="002F7A54">
        <w:rPr>
          <w:i/>
        </w:rPr>
        <w:t>My child has a hearing impairment.  What types of support can she get at work to ensure she can meet her potential at work?</w:t>
      </w:r>
    </w:p>
    <w:p w14:paraId="23285814" w14:textId="77777777" w:rsidR="00DB6979" w:rsidRPr="002F7A54" w:rsidRDefault="00DB6979" w:rsidP="00DB6979">
      <w:pPr>
        <w:rPr>
          <w:i/>
        </w:rPr>
      </w:pPr>
    </w:p>
    <w:p w14:paraId="5DC7BBC0" w14:textId="77777777" w:rsidR="00DB6979" w:rsidRDefault="00DB6979" w:rsidP="00DB6979">
      <w:pPr>
        <w:rPr>
          <w:rFonts w:cs="Georgia"/>
          <w:color w:val="262626"/>
        </w:rPr>
      </w:pPr>
      <w:r w:rsidRPr="00C62F8E">
        <w:rPr>
          <w:rFonts w:cs="Georgia"/>
          <w:b/>
          <w:color w:val="262626"/>
        </w:rPr>
        <w:t>A.</w:t>
      </w:r>
      <w:r>
        <w:rPr>
          <w:rFonts w:cs="Georgia"/>
          <w:color w:val="262626"/>
        </w:rPr>
        <w:t xml:space="preserve"> </w:t>
      </w:r>
      <w:r w:rsidRPr="00753E3C">
        <w:rPr>
          <w:rFonts w:cs="Georgia"/>
          <w:color w:val="262626"/>
        </w:rPr>
        <w:t>The department of Vocational Rehabilitation’s Division for the Deaf, Hard of Hearing &amp; Late Deafened</w:t>
      </w:r>
      <w:r>
        <w:rPr>
          <w:rFonts w:cs="Georgia"/>
          <w:color w:val="262626"/>
        </w:rPr>
        <w:t xml:space="preserve"> can offer your child the necessary supports. </w:t>
      </w:r>
    </w:p>
    <w:p w14:paraId="527A8F56" w14:textId="77777777" w:rsidR="00DB6979" w:rsidRPr="00753E3C" w:rsidRDefault="00DB6979" w:rsidP="00DB6979"/>
    <w:p w14:paraId="42D9C73C" w14:textId="77777777" w:rsidR="00DB6979" w:rsidRPr="002F7A54" w:rsidRDefault="00DB6979" w:rsidP="00DB6979">
      <w:pPr>
        <w:rPr>
          <w:i/>
        </w:rPr>
      </w:pPr>
      <w:r w:rsidRPr="00942841">
        <w:rPr>
          <w:b/>
          <w:i/>
        </w:rPr>
        <w:t>Q</w:t>
      </w:r>
      <w:r>
        <w:rPr>
          <w:i/>
        </w:rPr>
        <w:t xml:space="preserve">. </w:t>
      </w:r>
      <w:r w:rsidRPr="002F7A54">
        <w:rPr>
          <w:i/>
        </w:rPr>
        <w:t xml:space="preserve">If my child works will she lose her Social Security benefits? </w:t>
      </w:r>
    </w:p>
    <w:p w14:paraId="37BD1F57" w14:textId="77777777" w:rsidR="00DB6979" w:rsidRDefault="00DB6979" w:rsidP="00DB6979">
      <w:pPr>
        <w:rPr>
          <w:i/>
        </w:rPr>
      </w:pPr>
    </w:p>
    <w:p w14:paraId="6D681E93" w14:textId="77777777" w:rsidR="00DB6979" w:rsidRPr="009F4C91" w:rsidRDefault="00DB6979" w:rsidP="00DB6979">
      <w:r w:rsidRPr="009F4C91">
        <w:rPr>
          <w:rFonts w:cs="Times"/>
          <w:b/>
          <w:color w:val="151515"/>
        </w:rPr>
        <w:t>A</w:t>
      </w:r>
      <w:r w:rsidRPr="009F4C91">
        <w:rPr>
          <w:rFonts w:cs="Times"/>
          <w:color w:val="151515"/>
        </w:rPr>
        <w:t xml:space="preserve">. Either your VR counselor or career planning provider will refer you to benefit counseling. A benefits counselor can answer questions about protecting Social Security benefits and </w:t>
      </w:r>
      <w:r>
        <w:rPr>
          <w:rFonts w:cs="Times"/>
          <w:color w:val="151515"/>
        </w:rPr>
        <w:t xml:space="preserve">make a </w:t>
      </w:r>
      <w:r w:rsidRPr="009F4C91">
        <w:rPr>
          <w:rFonts w:cs="Times"/>
          <w:color w:val="151515"/>
        </w:rPr>
        <w:t>refer</w:t>
      </w:r>
      <w:r>
        <w:rPr>
          <w:rFonts w:cs="Times"/>
          <w:color w:val="151515"/>
        </w:rPr>
        <w:t>ral</w:t>
      </w:r>
      <w:r w:rsidRPr="009F4C91">
        <w:rPr>
          <w:rFonts w:cs="Times"/>
          <w:color w:val="151515"/>
        </w:rPr>
        <w:t xml:space="preserve"> to related services.  </w:t>
      </w:r>
    </w:p>
    <w:p w14:paraId="4E69E2AA" w14:textId="77777777" w:rsidR="00DB6979" w:rsidRPr="00E979E5" w:rsidRDefault="00DB6979" w:rsidP="00DB6979">
      <w:pPr>
        <w:rPr>
          <w:i/>
        </w:rPr>
      </w:pPr>
    </w:p>
    <w:p w14:paraId="4F2977F0" w14:textId="77777777" w:rsidR="00DB6979" w:rsidRPr="002F7A54" w:rsidRDefault="00DB6979" w:rsidP="00DB6979">
      <w:pPr>
        <w:rPr>
          <w:i/>
        </w:rPr>
      </w:pPr>
      <w:r w:rsidRPr="00942841">
        <w:rPr>
          <w:b/>
          <w:i/>
        </w:rPr>
        <w:t>Q.</w:t>
      </w:r>
      <w:r>
        <w:rPr>
          <w:i/>
        </w:rPr>
        <w:t xml:space="preserve"> </w:t>
      </w:r>
      <w:r w:rsidRPr="002F7A54">
        <w:rPr>
          <w:i/>
        </w:rPr>
        <w:t>At school, my child’s ability to express himself was aided by access to assistive technology (AT). Can he get similar support under Section 29?</w:t>
      </w:r>
    </w:p>
    <w:p w14:paraId="04EB0669" w14:textId="77777777" w:rsidR="00DB6979" w:rsidRDefault="00DB6979" w:rsidP="00DB6979">
      <w:pPr>
        <w:rPr>
          <w:i/>
        </w:rPr>
      </w:pPr>
    </w:p>
    <w:p w14:paraId="4761A3EA" w14:textId="77777777" w:rsidR="00DB6979" w:rsidRPr="00A36C1F" w:rsidRDefault="00DB6979" w:rsidP="00DB6979">
      <w:r w:rsidRPr="00C62F8E">
        <w:rPr>
          <w:b/>
        </w:rPr>
        <w:t>A</w:t>
      </w:r>
      <w:r>
        <w:t xml:space="preserve">. </w:t>
      </w:r>
      <w:r w:rsidRPr="00A36C1F">
        <w:t>Assistive technology</w:t>
      </w:r>
      <w:r>
        <w:t xml:space="preserve"> is a covered service under Section 29. Having up to date AT assessments conducted by professionals with experience and training to work with your child’s specific disability will help your child receive the AT supports most suited for him/her. </w:t>
      </w:r>
    </w:p>
    <w:p w14:paraId="07DA2393" w14:textId="77777777" w:rsidR="00DB6979" w:rsidRDefault="00DB6979" w:rsidP="00DB6979">
      <w:pPr>
        <w:rPr>
          <w:i/>
        </w:rPr>
      </w:pPr>
    </w:p>
    <w:p w14:paraId="56937087" w14:textId="77777777" w:rsidR="00DB6979" w:rsidRPr="002F7A54" w:rsidRDefault="00DB6979" w:rsidP="00DB6979">
      <w:pPr>
        <w:rPr>
          <w:i/>
        </w:rPr>
      </w:pPr>
      <w:r w:rsidRPr="007B36CA">
        <w:rPr>
          <w:b/>
          <w:i/>
        </w:rPr>
        <w:t>Q</w:t>
      </w:r>
      <w:r>
        <w:rPr>
          <w:i/>
        </w:rPr>
        <w:t xml:space="preserve">. </w:t>
      </w:r>
      <w:r w:rsidRPr="002F7A54">
        <w:rPr>
          <w:i/>
        </w:rPr>
        <w:t>My son has worked in a fast food restaurant for several years. He has never gotten a raise or had an opportunity to advance. Are there any supports under Section 29 to help him move up the career ladder?</w:t>
      </w:r>
    </w:p>
    <w:p w14:paraId="7150D8BC" w14:textId="77777777" w:rsidR="00DB6979" w:rsidRDefault="00DB6979" w:rsidP="00DB6979">
      <w:pPr>
        <w:rPr>
          <w:i/>
        </w:rPr>
      </w:pPr>
    </w:p>
    <w:p w14:paraId="4597A181" w14:textId="77777777" w:rsidR="00DB6979" w:rsidRDefault="00DB6979" w:rsidP="00DB6979">
      <w:r w:rsidRPr="00A45D1E">
        <w:rPr>
          <w:b/>
        </w:rPr>
        <w:t>A.</w:t>
      </w:r>
      <w:r>
        <w:t xml:space="preserve"> Section 29 includes </w:t>
      </w:r>
      <w:r w:rsidRPr="00A36C1F">
        <w:t>Career Planning</w:t>
      </w:r>
      <w:r>
        <w:t xml:space="preserve">.  Your son can use the career planning service to identify ways to gain new skills to get a more demanding job with his current employer or he can get support looking for a new job that might offer more job growth. </w:t>
      </w:r>
    </w:p>
    <w:p w14:paraId="651B996B" w14:textId="77777777" w:rsidR="00DB6979" w:rsidRDefault="00DB6979" w:rsidP="00DB6979"/>
    <w:p w14:paraId="73B663EC" w14:textId="77777777" w:rsidR="002C75A1" w:rsidRDefault="002C75A1" w:rsidP="00DB6979"/>
    <w:p w14:paraId="6ED9899E" w14:textId="77777777" w:rsidR="00DB6979" w:rsidRDefault="00DB6979" w:rsidP="00DB6979">
      <w:pPr>
        <w:pStyle w:val="ListParagraph"/>
        <w:rPr>
          <w:b/>
        </w:rPr>
      </w:pPr>
    </w:p>
    <w:p w14:paraId="2A8153E2" w14:textId="77777777" w:rsidR="00DB6979" w:rsidRDefault="00DB6979" w:rsidP="00DB6979">
      <w:pPr>
        <w:rPr>
          <w:b/>
        </w:rPr>
      </w:pPr>
    </w:p>
    <w:p w14:paraId="3E7BC4B7" w14:textId="77777777" w:rsidR="00DB6979" w:rsidRDefault="00DB6979" w:rsidP="00DB6979"/>
    <w:p w14:paraId="2D36827D" w14:textId="77777777" w:rsidR="00DB6979" w:rsidRDefault="00DB6979" w:rsidP="00DB6979"/>
    <w:p w14:paraId="1F38BF5E" w14:textId="77777777" w:rsidR="00DB6979" w:rsidRDefault="00DB6979" w:rsidP="00DB6979"/>
    <w:p w14:paraId="5F123756" w14:textId="77777777" w:rsidR="00DB6979" w:rsidRDefault="00DB6979" w:rsidP="00DB6979"/>
    <w:p w14:paraId="58E1D54D" w14:textId="77777777" w:rsidR="00DB6979" w:rsidRDefault="00DB6979" w:rsidP="00DB6979"/>
    <w:p w14:paraId="6AC0DCDD" w14:textId="77777777" w:rsidR="00DB6979" w:rsidRDefault="00DB6979" w:rsidP="00DB6979"/>
    <w:p w14:paraId="03E5E7BA" w14:textId="77777777" w:rsidR="00DB6979" w:rsidRDefault="00DB6979" w:rsidP="00DB6979"/>
    <w:p w14:paraId="25F76B17" w14:textId="77777777" w:rsidR="00DB6979" w:rsidRDefault="00DB6979" w:rsidP="00DB6979"/>
    <w:p w14:paraId="1FD424C1" w14:textId="77777777" w:rsidR="00DB6979" w:rsidRDefault="00DB6979" w:rsidP="00DB6979"/>
    <w:p w14:paraId="2892B9F6" w14:textId="77777777" w:rsidR="00DB6979" w:rsidRDefault="00DB6979" w:rsidP="00DB6979"/>
    <w:p w14:paraId="1FF4CE89" w14:textId="77777777" w:rsidR="00DB6979" w:rsidRDefault="00DB6979" w:rsidP="00DB6979"/>
    <w:p w14:paraId="0DA43224" w14:textId="77777777" w:rsidR="00DB6979" w:rsidRDefault="00DB6979" w:rsidP="00DB6979"/>
    <w:p w14:paraId="6F2456C8" w14:textId="77777777" w:rsidR="00DB6979" w:rsidRDefault="00DB6979" w:rsidP="00DB6979"/>
    <w:p w14:paraId="60223057" w14:textId="77777777" w:rsidR="00DB6979" w:rsidRDefault="00DB6979" w:rsidP="00DB6979"/>
    <w:p w14:paraId="1AA552D9" w14:textId="77777777" w:rsidR="00DB6979" w:rsidRDefault="00DB6979" w:rsidP="00DB6979"/>
    <w:p w14:paraId="53680F1F" w14:textId="77777777" w:rsidR="00DB6979" w:rsidRDefault="00DB6979" w:rsidP="00DB6979"/>
    <w:p w14:paraId="5A18EC41" w14:textId="77777777" w:rsidR="00DB6979" w:rsidRDefault="00DB6979" w:rsidP="00DB6979"/>
    <w:p w14:paraId="092C6B35" w14:textId="77777777" w:rsidR="00DB6979" w:rsidRDefault="00DB6979" w:rsidP="00DB6979"/>
    <w:p w14:paraId="081991D2" w14:textId="77777777" w:rsidR="00DB6979" w:rsidRDefault="00DB6979" w:rsidP="00DB6979"/>
    <w:p w14:paraId="57FBD64B" w14:textId="77777777" w:rsidR="00DB6979" w:rsidRDefault="00DB6979" w:rsidP="00DB6979"/>
    <w:p w14:paraId="7358CD24" w14:textId="77777777" w:rsidR="00DB6979" w:rsidRDefault="00DB6979" w:rsidP="00DB6979"/>
    <w:p w14:paraId="30C2CC60" w14:textId="77777777" w:rsidR="00DB6979" w:rsidRDefault="00DB6979" w:rsidP="00DB6979"/>
    <w:p w14:paraId="3C2740BD" w14:textId="77777777" w:rsidR="00DB6979" w:rsidRDefault="00DB6979" w:rsidP="00DB6979"/>
    <w:p w14:paraId="48EB5F89" w14:textId="77777777" w:rsidR="00DB6979" w:rsidRDefault="00DB6979" w:rsidP="00DB6979"/>
    <w:p w14:paraId="08BCF28D" w14:textId="77777777" w:rsidR="00DB6979" w:rsidRDefault="00DB6979" w:rsidP="00DB6979"/>
    <w:p w14:paraId="53B1AE4A" w14:textId="77777777" w:rsidR="00DB6979" w:rsidRDefault="00DB6979" w:rsidP="00DB6979"/>
    <w:p w14:paraId="62782705" w14:textId="77777777" w:rsidR="00DB6979" w:rsidRDefault="00DB6979" w:rsidP="00DB6979"/>
    <w:p w14:paraId="5BB79546" w14:textId="77777777" w:rsidR="00EC46BA" w:rsidRDefault="00EC46BA" w:rsidP="00DB6979"/>
    <w:p w14:paraId="2CE68229" w14:textId="77777777" w:rsidR="00EC46BA" w:rsidRDefault="00EC46BA" w:rsidP="00DB6979"/>
    <w:p w14:paraId="367DD85D" w14:textId="77777777" w:rsidR="00DB6979" w:rsidRDefault="00DB6979" w:rsidP="00DB6979"/>
    <w:p w14:paraId="32CFD9F0" w14:textId="77777777" w:rsidR="00CB6049" w:rsidRDefault="00CB6049" w:rsidP="002C75A1">
      <w:pPr>
        <w:widowControl w:val="0"/>
        <w:autoSpaceDE w:val="0"/>
        <w:autoSpaceDN w:val="0"/>
        <w:adjustRightInd w:val="0"/>
        <w:jc w:val="center"/>
        <w:rPr>
          <w:rFonts w:cs="Arial"/>
          <w:b/>
          <w:bCs/>
          <w:color w:val="1A1A1A"/>
        </w:rPr>
      </w:pPr>
    </w:p>
    <w:p w14:paraId="4E69575D" w14:textId="77777777" w:rsidR="002C75A1" w:rsidRDefault="002C75A1" w:rsidP="002C75A1">
      <w:pPr>
        <w:widowControl w:val="0"/>
        <w:autoSpaceDE w:val="0"/>
        <w:autoSpaceDN w:val="0"/>
        <w:adjustRightInd w:val="0"/>
        <w:jc w:val="center"/>
        <w:rPr>
          <w:rFonts w:cs="Arial"/>
          <w:b/>
          <w:bCs/>
          <w:color w:val="1A1A1A"/>
        </w:rPr>
      </w:pPr>
      <w:r>
        <w:rPr>
          <w:rFonts w:cs="Arial"/>
          <w:b/>
          <w:bCs/>
          <w:color w:val="1A1A1A"/>
        </w:rPr>
        <w:t>How F</w:t>
      </w:r>
      <w:r w:rsidRPr="00AA41BA">
        <w:rPr>
          <w:rFonts w:cs="Arial"/>
          <w:b/>
          <w:bCs/>
          <w:color w:val="1A1A1A"/>
        </w:rPr>
        <w:t>amil</w:t>
      </w:r>
      <w:r>
        <w:rPr>
          <w:rFonts w:cs="Arial"/>
          <w:b/>
          <w:bCs/>
          <w:color w:val="1A1A1A"/>
        </w:rPr>
        <w:t>ies</w:t>
      </w:r>
      <w:r w:rsidRPr="00AA41BA">
        <w:rPr>
          <w:rFonts w:cs="Arial"/>
          <w:b/>
          <w:bCs/>
          <w:color w:val="1A1A1A"/>
        </w:rPr>
        <w:t xml:space="preserve"> </w:t>
      </w:r>
      <w:r>
        <w:rPr>
          <w:rFonts w:cs="Arial"/>
          <w:b/>
          <w:bCs/>
          <w:color w:val="1A1A1A"/>
        </w:rPr>
        <w:t>Can Help Their Son or Daughter Find Work</w:t>
      </w:r>
    </w:p>
    <w:p w14:paraId="3A49629A" w14:textId="77777777" w:rsidR="002C75A1" w:rsidRDefault="002C75A1" w:rsidP="002C75A1">
      <w:pPr>
        <w:widowControl w:val="0"/>
        <w:autoSpaceDE w:val="0"/>
        <w:autoSpaceDN w:val="0"/>
        <w:adjustRightInd w:val="0"/>
        <w:rPr>
          <w:rFonts w:cs="Arial"/>
          <w:b/>
          <w:bCs/>
          <w:color w:val="1A1A1A"/>
        </w:rPr>
      </w:pPr>
    </w:p>
    <w:p w14:paraId="2C58834A" w14:textId="77777777" w:rsidR="002C75A1" w:rsidRDefault="002C75A1" w:rsidP="002C75A1">
      <w:pPr>
        <w:widowControl w:val="0"/>
        <w:autoSpaceDE w:val="0"/>
        <w:autoSpaceDN w:val="0"/>
        <w:adjustRightInd w:val="0"/>
        <w:rPr>
          <w:rFonts w:cs="Arial"/>
          <w:bCs/>
          <w:color w:val="1A1A1A"/>
        </w:rPr>
      </w:pPr>
      <w:r>
        <w:rPr>
          <w:rFonts w:cs="Arial"/>
          <w:bCs/>
          <w:color w:val="1A1A1A"/>
        </w:rPr>
        <w:t>F</w:t>
      </w:r>
      <w:r w:rsidRPr="00AA41BA">
        <w:rPr>
          <w:rFonts w:cs="Arial"/>
          <w:bCs/>
          <w:color w:val="1A1A1A"/>
        </w:rPr>
        <w:t xml:space="preserve">amilies </w:t>
      </w:r>
      <w:r>
        <w:rPr>
          <w:rFonts w:cs="Arial"/>
          <w:bCs/>
          <w:color w:val="1A1A1A"/>
        </w:rPr>
        <w:t xml:space="preserve">and guardians </w:t>
      </w:r>
      <w:r w:rsidRPr="00AA41BA">
        <w:rPr>
          <w:rFonts w:cs="Arial"/>
          <w:bCs/>
          <w:color w:val="1A1A1A"/>
        </w:rPr>
        <w:t xml:space="preserve">play an important role helping </w:t>
      </w:r>
      <w:r>
        <w:rPr>
          <w:rFonts w:cs="Arial"/>
          <w:bCs/>
          <w:color w:val="1A1A1A"/>
        </w:rPr>
        <w:t>their young adult</w:t>
      </w:r>
      <w:r w:rsidRPr="00AA41BA">
        <w:rPr>
          <w:rFonts w:cs="Arial"/>
          <w:bCs/>
          <w:color w:val="1A1A1A"/>
        </w:rPr>
        <w:t xml:space="preserve"> </w:t>
      </w:r>
      <w:r>
        <w:rPr>
          <w:rFonts w:cs="Arial"/>
          <w:bCs/>
          <w:color w:val="1A1A1A"/>
        </w:rPr>
        <w:t xml:space="preserve">plan for employment and </w:t>
      </w:r>
      <w:r w:rsidRPr="00AA41BA">
        <w:rPr>
          <w:rFonts w:cs="Arial"/>
          <w:bCs/>
          <w:color w:val="1A1A1A"/>
        </w:rPr>
        <w:t xml:space="preserve">find a job that is a good fit. </w:t>
      </w:r>
    </w:p>
    <w:p w14:paraId="5AB18373" w14:textId="77777777" w:rsidR="002C75A1" w:rsidRDefault="002C75A1" w:rsidP="002C75A1">
      <w:pPr>
        <w:widowControl w:val="0"/>
        <w:autoSpaceDE w:val="0"/>
        <w:autoSpaceDN w:val="0"/>
        <w:adjustRightInd w:val="0"/>
        <w:rPr>
          <w:rFonts w:cs="Arial"/>
          <w:bCs/>
          <w:color w:val="1A1A1A"/>
        </w:rPr>
      </w:pPr>
    </w:p>
    <w:p w14:paraId="670CBD40" w14:textId="77777777" w:rsidR="002C75A1" w:rsidRPr="00A57D3E" w:rsidRDefault="002C75A1" w:rsidP="002C75A1">
      <w:pPr>
        <w:widowControl w:val="0"/>
        <w:autoSpaceDE w:val="0"/>
        <w:autoSpaceDN w:val="0"/>
        <w:adjustRightInd w:val="0"/>
        <w:rPr>
          <w:rFonts w:cs="Arial"/>
          <w:bCs/>
          <w:color w:val="1A1A1A"/>
          <w:u w:val="single"/>
        </w:rPr>
      </w:pPr>
      <w:r w:rsidRPr="00A57D3E">
        <w:rPr>
          <w:rFonts w:cs="Arial"/>
          <w:bCs/>
          <w:color w:val="1A1A1A"/>
          <w:u w:val="single"/>
        </w:rPr>
        <w:t>Job Matching</w:t>
      </w:r>
    </w:p>
    <w:p w14:paraId="6EC51E5B" w14:textId="77777777" w:rsidR="002C75A1" w:rsidRDefault="002C75A1" w:rsidP="002C75A1">
      <w:pPr>
        <w:widowControl w:val="0"/>
        <w:autoSpaceDE w:val="0"/>
        <w:autoSpaceDN w:val="0"/>
        <w:adjustRightInd w:val="0"/>
        <w:rPr>
          <w:rFonts w:cs="Arial"/>
          <w:bCs/>
          <w:color w:val="1A1A1A"/>
        </w:rPr>
      </w:pPr>
    </w:p>
    <w:p w14:paraId="1B2A8EA9" w14:textId="77777777" w:rsidR="002C75A1" w:rsidRDefault="002C75A1" w:rsidP="002C75A1">
      <w:pPr>
        <w:widowControl w:val="0"/>
        <w:autoSpaceDE w:val="0"/>
        <w:autoSpaceDN w:val="0"/>
        <w:adjustRightInd w:val="0"/>
        <w:rPr>
          <w:rFonts w:cs="Arial"/>
          <w:bCs/>
          <w:color w:val="1A1A1A"/>
        </w:rPr>
      </w:pPr>
      <w:r>
        <w:rPr>
          <w:rFonts w:cs="Arial"/>
          <w:bCs/>
          <w:color w:val="1A1A1A"/>
        </w:rPr>
        <w:t>Families know their child better than anyone else and can contribute important insights throughout the job development process. To help an individual find the right job its important to share information about:</w:t>
      </w:r>
    </w:p>
    <w:p w14:paraId="4AAF97C6" w14:textId="77777777" w:rsidR="002C75A1" w:rsidRDefault="002C75A1" w:rsidP="002C75A1">
      <w:pPr>
        <w:widowControl w:val="0"/>
        <w:autoSpaceDE w:val="0"/>
        <w:autoSpaceDN w:val="0"/>
        <w:adjustRightInd w:val="0"/>
        <w:rPr>
          <w:rFonts w:cs="Arial"/>
          <w:bCs/>
          <w:color w:val="1A1A1A"/>
        </w:rPr>
      </w:pPr>
    </w:p>
    <w:p w14:paraId="4D5E717A" w14:textId="77777777" w:rsidR="002C75A1" w:rsidRPr="0029772A" w:rsidRDefault="002C75A1" w:rsidP="002C75A1">
      <w:pPr>
        <w:pStyle w:val="ListParagraph"/>
        <w:widowControl w:val="0"/>
        <w:numPr>
          <w:ilvl w:val="0"/>
          <w:numId w:val="21"/>
        </w:numPr>
        <w:autoSpaceDE w:val="0"/>
        <w:autoSpaceDN w:val="0"/>
        <w:adjustRightInd w:val="0"/>
        <w:rPr>
          <w:rFonts w:cs="Arial"/>
          <w:bCs/>
          <w:color w:val="1A1A1A"/>
        </w:rPr>
      </w:pPr>
      <w:r w:rsidRPr="0029772A">
        <w:rPr>
          <w:rFonts w:cs="Arial"/>
          <w:bCs/>
          <w:color w:val="1A1A1A"/>
        </w:rPr>
        <w:t>A person’s interests and skills</w:t>
      </w:r>
    </w:p>
    <w:p w14:paraId="3B343A66" w14:textId="77777777" w:rsidR="002C75A1" w:rsidRDefault="002C75A1" w:rsidP="002C75A1">
      <w:pPr>
        <w:pStyle w:val="ListParagraph"/>
        <w:widowControl w:val="0"/>
        <w:numPr>
          <w:ilvl w:val="0"/>
          <w:numId w:val="21"/>
        </w:numPr>
        <w:autoSpaceDE w:val="0"/>
        <w:autoSpaceDN w:val="0"/>
        <w:adjustRightInd w:val="0"/>
        <w:rPr>
          <w:rFonts w:cs="Arial"/>
          <w:bCs/>
          <w:color w:val="1A1A1A"/>
        </w:rPr>
      </w:pPr>
      <w:r w:rsidRPr="0029772A">
        <w:rPr>
          <w:rFonts w:cs="Arial"/>
          <w:bCs/>
          <w:color w:val="1A1A1A"/>
        </w:rPr>
        <w:t>A person’s learning style</w:t>
      </w:r>
    </w:p>
    <w:p w14:paraId="5DB1362A" w14:textId="77777777" w:rsidR="002C75A1" w:rsidRPr="0029772A" w:rsidRDefault="002C75A1" w:rsidP="002C75A1">
      <w:pPr>
        <w:pStyle w:val="ListParagraph"/>
        <w:widowControl w:val="0"/>
        <w:numPr>
          <w:ilvl w:val="0"/>
          <w:numId w:val="21"/>
        </w:numPr>
        <w:autoSpaceDE w:val="0"/>
        <w:autoSpaceDN w:val="0"/>
        <w:adjustRightInd w:val="0"/>
        <w:rPr>
          <w:rFonts w:cs="Arial"/>
          <w:bCs/>
          <w:color w:val="1A1A1A"/>
        </w:rPr>
      </w:pPr>
      <w:r>
        <w:rPr>
          <w:rFonts w:cs="Arial"/>
          <w:bCs/>
          <w:color w:val="1A1A1A"/>
        </w:rPr>
        <w:t>A person’s social skills</w:t>
      </w:r>
    </w:p>
    <w:p w14:paraId="7277E4A9" w14:textId="77777777" w:rsidR="002C75A1" w:rsidRPr="00B469EF" w:rsidRDefault="002C75A1" w:rsidP="002C75A1">
      <w:pPr>
        <w:pStyle w:val="ListParagraph"/>
        <w:widowControl w:val="0"/>
        <w:numPr>
          <w:ilvl w:val="0"/>
          <w:numId w:val="21"/>
        </w:numPr>
        <w:autoSpaceDE w:val="0"/>
        <w:autoSpaceDN w:val="0"/>
        <w:adjustRightInd w:val="0"/>
        <w:rPr>
          <w:rFonts w:cs="Arial"/>
          <w:b/>
          <w:bCs/>
          <w:color w:val="1A1A1A"/>
        </w:rPr>
      </w:pPr>
      <w:r>
        <w:rPr>
          <w:rFonts w:cs="Arial"/>
          <w:bCs/>
          <w:color w:val="1A1A1A"/>
        </w:rPr>
        <w:t>E</w:t>
      </w:r>
      <w:r w:rsidRPr="00B469EF">
        <w:rPr>
          <w:rFonts w:cs="Arial"/>
          <w:bCs/>
          <w:color w:val="1A1A1A"/>
        </w:rPr>
        <w:t>nvironment</w:t>
      </w:r>
      <w:r>
        <w:rPr>
          <w:rFonts w:cs="Arial"/>
          <w:bCs/>
          <w:color w:val="1A1A1A"/>
        </w:rPr>
        <w:t>s</w:t>
      </w:r>
      <w:r w:rsidRPr="00B469EF">
        <w:rPr>
          <w:rFonts w:cs="Arial"/>
          <w:bCs/>
          <w:color w:val="1A1A1A"/>
        </w:rPr>
        <w:t xml:space="preserve"> that support </w:t>
      </w:r>
      <w:r>
        <w:rPr>
          <w:rFonts w:cs="Arial"/>
          <w:bCs/>
          <w:color w:val="1A1A1A"/>
        </w:rPr>
        <w:t xml:space="preserve">their </w:t>
      </w:r>
      <w:r w:rsidRPr="00B469EF">
        <w:rPr>
          <w:rFonts w:cs="Arial"/>
          <w:bCs/>
          <w:color w:val="1A1A1A"/>
        </w:rPr>
        <w:t xml:space="preserve">success </w:t>
      </w:r>
    </w:p>
    <w:p w14:paraId="7C8C2DD0" w14:textId="77777777" w:rsidR="002C75A1" w:rsidRDefault="002C75A1" w:rsidP="002C75A1">
      <w:pPr>
        <w:widowControl w:val="0"/>
        <w:autoSpaceDE w:val="0"/>
        <w:autoSpaceDN w:val="0"/>
        <w:adjustRightInd w:val="0"/>
        <w:rPr>
          <w:rFonts w:cs="Arial"/>
          <w:bCs/>
          <w:color w:val="1A1A1A"/>
          <w:u w:val="single"/>
        </w:rPr>
      </w:pPr>
    </w:p>
    <w:p w14:paraId="28C67FAC" w14:textId="77777777" w:rsidR="002C75A1" w:rsidRDefault="002C75A1" w:rsidP="002C75A1">
      <w:pPr>
        <w:widowControl w:val="0"/>
        <w:autoSpaceDE w:val="0"/>
        <w:autoSpaceDN w:val="0"/>
        <w:adjustRightInd w:val="0"/>
        <w:rPr>
          <w:rFonts w:cs="Arial"/>
          <w:bCs/>
          <w:color w:val="1A1A1A"/>
          <w:u w:val="single"/>
        </w:rPr>
      </w:pPr>
      <w:r w:rsidRPr="00367EEC">
        <w:rPr>
          <w:rFonts w:cs="Arial"/>
          <w:bCs/>
          <w:color w:val="1A1A1A"/>
          <w:u w:val="single"/>
        </w:rPr>
        <w:t>Anticipate</w:t>
      </w:r>
      <w:r>
        <w:rPr>
          <w:rFonts w:cs="Arial"/>
          <w:bCs/>
          <w:color w:val="1A1A1A"/>
          <w:u w:val="single"/>
        </w:rPr>
        <w:t xml:space="preserve"> and specify </w:t>
      </w:r>
      <w:r w:rsidRPr="00367EEC">
        <w:rPr>
          <w:rFonts w:cs="Arial"/>
          <w:bCs/>
          <w:color w:val="1A1A1A"/>
          <w:u w:val="single"/>
        </w:rPr>
        <w:t>needed accommodations</w:t>
      </w:r>
      <w:r>
        <w:rPr>
          <w:rFonts w:cs="Arial"/>
          <w:bCs/>
          <w:color w:val="1A1A1A"/>
          <w:u w:val="single"/>
        </w:rPr>
        <w:t xml:space="preserve"> and supports</w:t>
      </w:r>
    </w:p>
    <w:p w14:paraId="621CADBE" w14:textId="77777777" w:rsidR="002C75A1" w:rsidRPr="00367EEC" w:rsidRDefault="002C75A1" w:rsidP="002C75A1">
      <w:pPr>
        <w:widowControl w:val="0"/>
        <w:autoSpaceDE w:val="0"/>
        <w:autoSpaceDN w:val="0"/>
        <w:adjustRightInd w:val="0"/>
        <w:rPr>
          <w:rFonts w:cs="Arial"/>
          <w:bCs/>
          <w:color w:val="1A1A1A"/>
          <w:u w:val="single"/>
        </w:rPr>
      </w:pPr>
    </w:p>
    <w:p w14:paraId="01423E13" w14:textId="77777777" w:rsidR="002C75A1" w:rsidRDefault="002C75A1" w:rsidP="002C75A1">
      <w:pPr>
        <w:widowControl w:val="0"/>
        <w:autoSpaceDE w:val="0"/>
        <w:autoSpaceDN w:val="0"/>
        <w:adjustRightInd w:val="0"/>
        <w:rPr>
          <w:rFonts w:cs="Arial"/>
          <w:b/>
          <w:bCs/>
          <w:color w:val="1A1A1A"/>
        </w:rPr>
      </w:pPr>
      <w:r w:rsidRPr="007A2D49">
        <w:rPr>
          <w:rFonts w:cs="Arial"/>
          <w:bCs/>
          <w:color w:val="1A1A1A"/>
        </w:rPr>
        <w:t>Families understand the types of support their child needs in order to meet his/her potential.  It’s important that the correct supports are in place to promote vocational success</w:t>
      </w:r>
      <w:r>
        <w:rPr>
          <w:rFonts w:cs="Arial"/>
          <w:b/>
          <w:bCs/>
          <w:color w:val="1A1A1A"/>
        </w:rPr>
        <w:t>.</w:t>
      </w:r>
    </w:p>
    <w:p w14:paraId="65540F87" w14:textId="77777777" w:rsidR="002C75A1" w:rsidRDefault="002C75A1" w:rsidP="002C75A1">
      <w:pPr>
        <w:widowControl w:val="0"/>
        <w:autoSpaceDE w:val="0"/>
        <w:autoSpaceDN w:val="0"/>
        <w:adjustRightInd w:val="0"/>
        <w:rPr>
          <w:rFonts w:cs="Arial"/>
          <w:b/>
          <w:bCs/>
          <w:color w:val="1A1A1A"/>
        </w:rPr>
      </w:pPr>
    </w:p>
    <w:p w14:paraId="64E4A9D3" w14:textId="77777777" w:rsidR="002C75A1" w:rsidRPr="007A2D49" w:rsidRDefault="002C75A1" w:rsidP="002C75A1">
      <w:pPr>
        <w:widowControl w:val="0"/>
        <w:autoSpaceDE w:val="0"/>
        <w:autoSpaceDN w:val="0"/>
        <w:adjustRightInd w:val="0"/>
        <w:rPr>
          <w:rFonts w:cs="Arial"/>
          <w:b/>
          <w:bCs/>
          <w:color w:val="1A1A1A"/>
        </w:rPr>
      </w:pPr>
      <w:r w:rsidRPr="007A2D49">
        <w:rPr>
          <w:rFonts w:cs="Arial"/>
          <w:bCs/>
          <w:color w:val="1A1A1A"/>
        </w:rPr>
        <w:t>Issues to consider</w:t>
      </w:r>
      <w:r w:rsidRPr="007A2D49">
        <w:rPr>
          <w:rFonts w:cs="Arial"/>
          <w:b/>
          <w:bCs/>
          <w:color w:val="1A1A1A"/>
        </w:rPr>
        <w:t>:</w:t>
      </w:r>
    </w:p>
    <w:p w14:paraId="3353EBA7" w14:textId="77777777" w:rsidR="002C75A1" w:rsidRDefault="002C75A1" w:rsidP="002C75A1">
      <w:pPr>
        <w:widowControl w:val="0"/>
        <w:autoSpaceDE w:val="0"/>
        <w:autoSpaceDN w:val="0"/>
        <w:adjustRightInd w:val="0"/>
        <w:rPr>
          <w:rFonts w:cs="Arial"/>
          <w:bCs/>
          <w:color w:val="1A1A1A"/>
        </w:rPr>
      </w:pPr>
    </w:p>
    <w:p w14:paraId="35844401" w14:textId="77777777" w:rsidR="002C75A1" w:rsidRPr="007A2D49" w:rsidRDefault="002C75A1" w:rsidP="002C75A1">
      <w:pPr>
        <w:pStyle w:val="ListParagraph"/>
        <w:widowControl w:val="0"/>
        <w:numPr>
          <w:ilvl w:val="0"/>
          <w:numId w:val="22"/>
        </w:numPr>
        <w:autoSpaceDE w:val="0"/>
        <w:autoSpaceDN w:val="0"/>
        <w:adjustRightInd w:val="0"/>
        <w:rPr>
          <w:rFonts w:cs="Arial"/>
          <w:bCs/>
          <w:color w:val="1A1A1A"/>
        </w:rPr>
      </w:pPr>
      <w:r w:rsidRPr="007A2D49">
        <w:rPr>
          <w:rFonts w:cs="Arial"/>
          <w:bCs/>
          <w:color w:val="1A1A1A"/>
        </w:rPr>
        <w:t xml:space="preserve">Sensory </w:t>
      </w:r>
    </w:p>
    <w:p w14:paraId="2E31A824" w14:textId="77777777" w:rsidR="002C75A1" w:rsidRPr="007A2D49" w:rsidRDefault="002C75A1" w:rsidP="002C75A1">
      <w:pPr>
        <w:pStyle w:val="ListParagraph"/>
        <w:widowControl w:val="0"/>
        <w:numPr>
          <w:ilvl w:val="0"/>
          <w:numId w:val="22"/>
        </w:numPr>
        <w:autoSpaceDE w:val="0"/>
        <w:autoSpaceDN w:val="0"/>
        <w:adjustRightInd w:val="0"/>
        <w:rPr>
          <w:rFonts w:cs="Arial"/>
          <w:bCs/>
          <w:color w:val="1A1A1A"/>
        </w:rPr>
      </w:pPr>
      <w:r w:rsidRPr="007A2D49">
        <w:rPr>
          <w:rFonts w:cs="Arial"/>
          <w:bCs/>
          <w:color w:val="1A1A1A"/>
        </w:rPr>
        <w:t xml:space="preserve">Behavioral </w:t>
      </w:r>
    </w:p>
    <w:p w14:paraId="420C3562" w14:textId="77777777" w:rsidR="002C75A1" w:rsidRPr="007A2D49" w:rsidRDefault="002C75A1" w:rsidP="002C75A1">
      <w:pPr>
        <w:pStyle w:val="ListParagraph"/>
        <w:widowControl w:val="0"/>
        <w:numPr>
          <w:ilvl w:val="0"/>
          <w:numId w:val="22"/>
        </w:numPr>
        <w:autoSpaceDE w:val="0"/>
        <w:autoSpaceDN w:val="0"/>
        <w:adjustRightInd w:val="0"/>
        <w:rPr>
          <w:rFonts w:cs="Arial"/>
          <w:bCs/>
          <w:color w:val="1A1A1A"/>
        </w:rPr>
      </w:pPr>
      <w:r w:rsidRPr="007A2D49">
        <w:rPr>
          <w:rFonts w:cs="Arial"/>
          <w:bCs/>
          <w:color w:val="1A1A1A"/>
        </w:rPr>
        <w:t xml:space="preserve">Medical </w:t>
      </w:r>
    </w:p>
    <w:p w14:paraId="6968D54E" w14:textId="77777777" w:rsidR="002C75A1" w:rsidRPr="007A2D49" w:rsidRDefault="002C75A1" w:rsidP="002C75A1">
      <w:pPr>
        <w:pStyle w:val="ListParagraph"/>
        <w:widowControl w:val="0"/>
        <w:numPr>
          <w:ilvl w:val="0"/>
          <w:numId w:val="22"/>
        </w:numPr>
        <w:autoSpaceDE w:val="0"/>
        <w:autoSpaceDN w:val="0"/>
        <w:adjustRightInd w:val="0"/>
        <w:rPr>
          <w:rFonts w:cs="Arial"/>
          <w:bCs/>
          <w:color w:val="1A1A1A"/>
        </w:rPr>
      </w:pPr>
      <w:r w:rsidRPr="007A2D49">
        <w:rPr>
          <w:rFonts w:cs="Arial"/>
          <w:bCs/>
          <w:color w:val="1A1A1A"/>
        </w:rPr>
        <w:t>Mobility</w:t>
      </w:r>
    </w:p>
    <w:p w14:paraId="75CBEFF8" w14:textId="77777777" w:rsidR="002C75A1" w:rsidRPr="002F160C" w:rsidRDefault="002C75A1" w:rsidP="002C75A1">
      <w:pPr>
        <w:pStyle w:val="ListParagraph"/>
        <w:widowControl w:val="0"/>
        <w:numPr>
          <w:ilvl w:val="0"/>
          <w:numId w:val="22"/>
        </w:numPr>
        <w:autoSpaceDE w:val="0"/>
        <w:autoSpaceDN w:val="0"/>
        <w:adjustRightInd w:val="0"/>
        <w:rPr>
          <w:rFonts w:cs="Arial"/>
          <w:bCs/>
          <w:color w:val="1A1A1A"/>
        </w:rPr>
      </w:pPr>
      <w:r w:rsidRPr="007A2D49">
        <w:rPr>
          <w:rFonts w:cs="Arial"/>
          <w:bCs/>
          <w:color w:val="1A1A1A"/>
        </w:rPr>
        <w:t>Communication</w:t>
      </w:r>
    </w:p>
    <w:p w14:paraId="2BC1E6BF" w14:textId="77777777" w:rsidR="002C75A1" w:rsidRDefault="002C75A1" w:rsidP="002C75A1">
      <w:pPr>
        <w:widowControl w:val="0"/>
        <w:autoSpaceDE w:val="0"/>
        <w:autoSpaceDN w:val="0"/>
        <w:adjustRightInd w:val="0"/>
        <w:rPr>
          <w:rFonts w:cs="Arial"/>
          <w:b/>
          <w:bCs/>
          <w:color w:val="1A1A1A"/>
        </w:rPr>
      </w:pPr>
    </w:p>
    <w:p w14:paraId="48BDE55C" w14:textId="77777777" w:rsidR="002C75A1" w:rsidRPr="00367EEC" w:rsidRDefault="002C75A1" w:rsidP="002C75A1">
      <w:pPr>
        <w:widowControl w:val="0"/>
        <w:autoSpaceDE w:val="0"/>
        <w:autoSpaceDN w:val="0"/>
        <w:adjustRightInd w:val="0"/>
        <w:rPr>
          <w:rFonts w:cs="Arial"/>
          <w:bCs/>
          <w:color w:val="1A1A1A"/>
        </w:rPr>
      </w:pPr>
      <w:r w:rsidRPr="00367EEC">
        <w:rPr>
          <w:rFonts w:cs="Arial"/>
          <w:bCs/>
          <w:color w:val="1A1A1A"/>
        </w:rPr>
        <w:t xml:space="preserve">Be </w:t>
      </w:r>
      <w:r>
        <w:rPr>
          <w:rFonts w:cs="Arial"/>
          <w:bCs/>
          <w:color w:val="1A1A1A"/>
        </w:rPr>
        <w:t>sure assessments are up to date</w:t>
      </w:r>
      <w:r w:rsidRPr="00367EEC">
        <w:rPr>
          <w:rFonts w:cs="Arial"/>
          <w:bCs/>
          <w:color w:val="1A1A1A"/>
        </w:rPr>
        <w:t>. Assessments such as S</w:t>
      </w:r>
      <w:r>
        <w:rPr>
          <w:rFonts w:cs="Arial"/>
          <w:bCs/>
          <w:color w:val="1A1A1A"/>
        </w:rPr>
        <w:t xml:space="preserve">peech and Language, Occupational and Assistive Technology assessments </w:t>
      </w:r>
      <w:r w:rsidRPr="00367EEC">
        <w:rPr>
          <w:rFonts w:cs="Arial"/>
          <w:bCs/>
          <w:color w:val="1A1A1A"/>
        </w:rPr>
        <w:t xml:space="preserve">should identify goals and strategies that help a person succeed. </w:t>
      </w:r>
      <w:r>
        <w:rPr>
          <w:rFonts w:cs="Arial"/>
          <w:bCs/>
          <w:color w:val="1A1A1A"/>
        </w:rPr>
        <w:t>If an individual has benefitted from a behavior plan, that plan should be shared with the case manager and VR counselor as such plans can be adapted for the workplace.</w:t>
      </w:r>
    </w:p>
    <w:p w14:paraId="3814C833" w14:textId="77777777" w:rsidR="002C75A1" w:rsidRDefault="002C75A1" w:rsidP="002C75A1">
      <w:pPr>
        <w:widowControl w:val="0"/>
        <w:autoSpaceDE w:val="0"/>
        <w:autoSpaceDN w:val="0"/>
        <w:adjustRightInd w:val="0"/>
        <w:rPr>
          <w:rFonts w:cs="Arial"/>
          <w:b/>
          <w:bCs/>
          <w:color w:val="1A1A1A"/>
        </w:rPr>
      </w:pPr>
    </w:p>
    <w:p w14:paraId="105114D6" w14:textId="77777777" w:rsidR="002C75A1" w:rsidRDefault="002C75A1" w:rsidP="002C75A1">
      <w:pPr>
        <w:widowControl w:val="0"/>
        <w:autoSpaceDE w:val="0"/>
        <w:autoSpaceDN w:val="0"/>
        <w:adjustRightInd w:val="0"/>
        <w:rPr>
          <w:rFonts w:cs="Arial"/>
          <w:bCs/>
          <w:color w:val="1A1A1A"/>
          <w:u w:val="single"/>
        </w:rPr>
      </w:pPr>
      <w:r w:rsidRPr="00A57D3E">
        <w:rPr>
          <w:rFonts w:cs="Arial"/>
          <w:bCs/>
          <w:color w:val="1A1A1A"/>
          <w:u w:val="single"/>
        </w:rPr>
        <w:t>Networking</w:t>
      </w:r>
    </w:p>
    <w:p w14:paraId="11991416" w14:textId="77777777" w:rsidR="002C75A1" w:rsidRPr="00A57D3E" w:rsidRDefault="002C75A1" w:rsidP="002C75A1">
      <w:pPr>
        <w:widowControl w:val="0"/>
        <w:autoSpaceDE w:val="0"/>
        <w:autoSpaceDN w:val="0"/>
        <w:adjustRightInd w:val="0"/>
        <w:rPr>
          <w:rFonts w:cs="Arial"/>
          <w:bCs/>
          <w:color w:val="1A1A1A"/>
          <w:u w:val="single"/>
        </w:rPr>
      </w:pPr>
    </w:p>
    <w:p w14:paraId="38A44844" w14:textId="77777777" w:rsidR="002C75A1" w:rsidRDefault="002C75A1" w:rsidP="002C75A1">
      <w:pPr>
        <w:widowControl w:val="0"/>
        <w:autoSpaceDE w:val="0"/>
        <w:autoSpaceDN w:val="0"/>
        <w:adjustRightInd w:val="0"/>
        <w:rPr>
          <w:rFonts w:cs="Arial"/>
          <w:bCs/>
          <w:color w:val="1A1A1A"/>
        </w:rPr>
      </w:pPr>
      <w:r w:rsidRPr="00AA41BA">
        <w:rPr>
          <w:rFonts w:cs="Arial"/>
          <w:bCs/>
          <w:color w:val="1A1A1A"/>
        </w:rPr>
        <w:t xml:space="preserve">Families often have networks of friends and neighbors who can provide opportunities for learning about different types of work, job shadowing, and information about actual job openings. </w:t>
      </w:r>
      <w:r>
        <w:rPr>
          <w:rFonts w:cs="Arial"/>
          <w:bCs/>
          <w:color w:val="1A1A1A"/>
        </w:rPr>
        <w:t xml:space="preserve">Families can model and encourage their child to network at events and within their communities. There are potential employers everywhere. </w:t>
      </w:r>
    </w:p>
    <w:p w14:paraId="11751BFE" w14:textId="77777777" w:rsidR="002C75A1" w:rsidRDefault="002C75A1" w:rsidP="002C75A1">
      <w:pPr>
        <w:widowControl w:val="0"/>
        <w:autoSpaceDE w:val="0"/>
        <w:autoSpaceDN w:val="0"/>
        <w:adjustRightInd w:val="0"/>
        <w:rPr>
          <w:rFonts w:cs="Arial"/>
          <w:bCs/>
          <w:color w:val="1A1A1A"/>
        </w:rPr>
      </w:pPr>
    </w:p>
    <w:p w14:paraId="54BF9718" w14:textId="77777777" w:rsidR="002C75A1" w:rsidRPr="00173554" w:rsidRDefault="002C75A1" w:rsidP="002C75A1">
      <w:pPr>
        <w:widowControl w:val="0"/>
        <w:autoSpaceDE w:val="0"/>
        <w:autoSpaceDN w:val="0"/>
        <w:adjustRightInd w:val="0"/>
        <w:rPr>
          <w:rFonts w:cs="Arial"/>
          <w:bCs/>
          <w:color w:val="1A1A1A"/>
          <w:u w:val="single"/>
        </w:rPr>
      </w:pPr>
      <w:r w:rsidRPr="00173554">
        <w:rPr>
          <w:rFonts w:cs="Arial"/>
          <w:bCs/>
          <w:color w:val="1A1A1A"/>
          <w:u w:val="single"/>
        </w:rPr>
        <w:t xml:space="preserve">Self-advocacy and self-determination </w:t>
      </w:r>
    </w:p>
    <w:p w14:paraId="551459EC" w14:textId="77777777" w:rsidR="002C75A1" w:rsidRDefault="002C75A1" w:rsidP="002C75A1">
      <w:pPr>
        <w:widowControl w:val="0"/>
        <w:autoSpaceDE w:val="0"/>
        <w:autoSpaceDN w:val="0"/>
        <w:adjustRightInd w:val="0"/>
        <w:rPr>
          <w:rFonts w:cs="Arial"/>
          <w:bCs/>
          <w:color w:val="1A1A1A"/>
        </w:rPr>
      </w:pPr>
    </w:p>
    <w:p w14:paraId="08CA8349" w14:textId="77777777" w:rsidR="002C75A1" w:rsidRDefault="002C75A1" w:rsidP="002C75A1">
      <w:pPr>
        <w:widowControl w:val="0"/>
        <w:autoSpaceDE w:val="0"/>
        <w:autoSpaceDN w:val="0"/>
        <w:adjustRightInd w:val="0"/>
        <w:rPr>
          <w:rFonts w:cs="Verdana"/>
          <w:color w:val="2E2E2E"/>
        </w:rPr>
      </w:pPr>
      <w:r w:rsidRPr="00126798">
        <w:rPr>
          <w:rFonts w:cs="Arial"/>
          <w:bCs/>
          <w:color w:val="1A1A1A"/>
        </w:rPr>
        <w:t xml:space="preserve">Families can encourage their child to articulate their goals to help them find meaningful employment. It’s important to help </w:t>
      </w:r>
      <w:r w:rsidRPr="00126798">
        <w:rPr>
          <w:rFonts w:cs="Verdana"/>
          <w:color w:val="2E2E2E"/>
        </w:rPr>
        <w:t xml:space="preserve">young adults talk about </w:t>
      </w:r>
      <w:r>
        <w:rPr>
          <w:rFonts w:cs="Verdana"/>
          <w:color w:val="2E2E2E"/>
        </w:rPr>
        <w:t>their strengths and any new skills they wish to acquire.</w:t>
      </w:r>
    </w:p>
    <w:p w14:paraId="5C1B451C" w14:textId="77777777" w:rsidR="002C75A1" w:rsidRDefault="002C75A1" w:rsidP="002C75A1">
      <w:pPr>
        <w:widowControl w:val="0"/>
        <w:autoSpaceDE w:val="0"/>
        <w:autoSpaceDN w:val="0"/>
        <w:adjustRightInd w:val="0"/>
        <w:rPr>
          <w:rFonts w:cs="Verdana"/>
          <w:color w:val="2E2E2E"/>
        </w:rPr>
      </w:pPr>
    </w:p>
    <w:p w14:paraId="1D3728DA" w14:textId="77777777" w:rsidR="002C75A1" w:rsidRPr="005D5DCE" w:rsidRDefault="002C75A1" w:rsidP="002C75A1">
      <w:pPr>
        <w:widowControl w:val="0"/>
        <w:autoSpaceDE w:val="0"/>
        <w:autoSpaceDN w:val="0"/>
        <w:adjustRightInd w:val="0"/>
        <w:rPr>
          <w:rFonts w:cs="Verdana"/>
          <w:color w:val="2E2E2E"/>
        </w:rPr>
      </w:pPr>
      <w:r>
        <w:rPr>
          <w:rFonts w:cs="Verdana"/>
          <w:noProof/>
          <w:color w:val="2E2E2E"/>
        </w:rPr>
        <mc:AlternateContent>
          <mc:Choice Requires="wps">
            <w:drawing>
              <wp:anchor distT="0" distB="0" distL="114300" distR="114300" simplePos="0" relativeHeight="251698176" behindDoc="0" locked="0" layoutInCell="1" allowOverlap="1" wp14:anchorId="0C9EBDFE" wp14:editId="40EB6615">
                <wp:simplePos x="0" y="0"/>
                <wp:positionH relativeFrom="column">
                  <wp:posOffset>-114300</wp:posOffset>
                </wp:positionH>
                <wp:positionV relativeFrom="paragraph">
                  <wp:posOffset>228600</wp:posOffset>
                </wp:positionV>
                <wp:extent cx="5486400" cy="10287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5486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2457B6" w14:textId="77777777" w:rsidR="0076773F" w:rsidRDefault="0076773F" w:rsidP="002C75A1">
                            <w:pPr>
                              <w:pBdr>
                                <w:top w:val="single" w:sz="4" w:space="1" w:color="auto"/>
                                <w:left w:val="single" w:sz="4" w:space="4" w:color="auto"/>
                                <w:bottom w:val="single" w:sz="4" w:space="1" w:color="auto"/>
                                <w:right w:val="single" w:sz="4" w:space="4" w:color="auto"/>
                              </w:pBdr>
                              <w:rPr>
                                <w:rFonts w:cs="Calibri"/>
                              </w:rPr>
                            </w:pPr>
                            <w:r w:rsidRPr="00A53A9D">
                              <w:rPr>
                                <w:rFonts w:cs="Calibri"/>
                              </w:rPr>
                              <w:t>B</w:t>
                            </w:r>
                            <w:r>
                              <w:rPr>
                                <w:rFonts w:cs="Calibri"/>
                              </w:rPr>
                              <w:t>oth Community Support and Home S</w:t>
                            </w:r>
                            <w:r w:rsidRPr="00A53A9D">
                              <w:rPr>
                                <w:rFonts w:cs="Calibri"/>
                              </w:rPr>
                              <w:t>upport services can be used to build pre-vocational skills and “soft skills” that contribute to an individual’s ability to find and keep a job. Th</w:t>
                            </w:r>
                            <w:r>
                              <w:rPr>
                                <w:rFonts w:cs="Calibri"/>
                              </w:rPr>
                              <w:t>e sections on Community and H</w:t>
                            </w:r>
                            <w:r w:rsidRPr="00A53A9D">
                              <w:rPr>
                                <w:rFonts w:cs="Calibri"/>
                              </w:rPr>
                              <w:t>ome Support Services describe th</w:t>
                            </w:r>
                            <w:r>
                              <w:rPr>
                                <w:rFonts w:cs="Calibri"/>
                              </w:rPr>
                              <w:t>e</w:t>
                            </w:r>
                            <w:r w:rsidRPr="00A53A9D">
                              <w:rPr>
                                <w:rFonts w:cs="Calibri"/>
                              </w:rPr>
                              <w:t>se skills.</w:t>
                            </w:r>
                            <w:r>
                              <w:rPr>
                                <w:rFonts w:cs="Calibri"/>
                              </w:rPr>
                              <w:t xml:space="preserve"> </w:t>
                            </w:r>
                          </w:p>
                          <w:p w14:paraId="0845A814" w14:textId="77777777" w:rsidR="0076773F" w:rsidRDefault="0076773F" w:rsidP="002C75A1">
                            <w:pPr>
                              <w:rPr>
                                <w:rFonts w:cs="Calibri"/>
                              </w:rPr>
                            </w:pPr>
                          </w:p>
                          <w:p w14:paraId="734DBB43" w14:textId="77777777" w:rsidR="0076773F" w:rsidRDefault="0076773F" w:rsidP="002C7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BDFE" id="Text Box 37" o:spid="_x0000_s1048" type="#_x0000_t202" style="position:absolute;margin-left:-9pt;margin-top:18pt;width:6in;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rcrgIAAK4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" filled="f" stroked="f">
                <v:textbox>
                  <w:txbxContent>
                    <w:p w14:paraId="372457B6" w14:textId="77777777" w:rsidR="0076773F" w:rsidRDefault="0076773F" w:rsidP="002C75A1">
                      <w:pPr>
                        <w:pBdr>
                          <w:top w:val="single" w:sz="4" w:space="1" w:color="auto"/>
                          <w:left w:val="single" w:sz="4" w:space="4" w:color="auto"/>
                          <w:bottom w:val="single" w:sz="4" w:space="1" w:color="auto"/>
                          <w:right w:val="single" w:sz="4" w:space="4" w:color="auto"/>
                        </w:pBdr>
                        <w:rPr>
                          <w:rFonts w:cs="Calibri"/>
                        </w:rPr>
                      </w:pPr>
                      <w:r w:rsidRPr="00A53A9D">
                        <w:rPr>
                          <w:rFonts w:cs="Calibri"/>
                        </w:rPr>
                        <w:t>B</w:t>
                      </w:r>
                      <w:r>
                        <w:rPr>
                          <w:rFonts w:cs="Calibri"/>
                        </w:rPr>
                        <w:t>oth Community Support and Home S</w:t>
                      </w:r>
                      <w:r w:rsidRPr="00A53A9D">
                        <w:rPr>
                          <w:rFonts w:cs="Calibri"/>
                        </w:rPr>
                        <w:t>upport services can be used to build pre-vocational skills and “soft skills” that contribute to an individual’s ability to find and keep a job. Th</w:t>
                      </w:r>
                      <w:r>
                        <w:rPr>
                          <w:rFonts w:cs="Calibri"/>
                        </w:rPr>
                        <w:t>e sections on Community and H</w:t>
                      </w:r>
                      <w:r w:rsidRPr="00A53A9D">
                        <w:rPr>
                          <w:rFonts w:cs="Calibri"/>
                        </w:rPr>
                        <w:t>ome Support Services describe th</w:t>
                      </w:r>
                      <w:r>
                        <w:rPr>
                          <w:rFonts w:cs="Calibri"/>
                        </w:rPr>
                        <w:t>e</w:t>
                      </w:r>
                      <w:r w:rsidRPr="00A53A9D">
                        <w:rPr>
                          <w:rFonts w:cs="Calibri"/>
                        </w:rPr>
                        <w:t>se skills.</w:t>
                      </w:r>
                      <w:r>
                        <w:rPr>
                          <w:rFonts w:cs="Calibri"/>
                        </w:rPr>
                        <w:t xml:space="preserve"> </w:t>
                      </w:r>
                    </w:p>
                    <w:p w14:paraId="0845A814" w14:textId="77777777" w:rsidR="0076773F" w:rsidRDefault="0076773F" w:rsidP="002C75A1">
                      <w:pPr>
                        <w:rPr>
                          <w:rFonts w:cs="Calibri"/>
                        </w:rPr>
                      </w:pPr>
                    </w:p>
                    <w:p w14:paraId="734DBB43" w14:textId="77777777" w:rsidR="0076773F" w:rsidRDefault="0076773F" w:rsidP="002C75A1"/>
                  </w:txbxContent>
                </v:textbox>
                <w10:wrap type="square"/>
              </v:shape>
            </w:pict>
          </mc:Fallback>
        </mc:AlternateContent>
      </w:r>
    </w:p>
    <w:p w14:paraId="6826F953" w14:textId="77777777" w:rsidR="002C75A1" w:rsidRDefault="002C75A1" w:rsidP="002C75A1">
      <w:pPr>
        <w:rPr>
          <w:rFonts w:cs="TimesNewRomanPSMT"/>
          <w:b/>
          <w:u w:val="single"/>
        </w:rPr>
      </w:pPr>
    </w:p>
    <w:p w14:paraId="3A37E5F4" w14:textId="77777777" w:rsidR="002C75A1" w:rsidRDefault="002C75A1" w:rsidP="002C75A1">
      <w:pPr>
        <w:rPr>
          <w:rFonts w:cs="TimesNewRomanPSMT"/>
          <w:b/>
          <w:u w:val="single"/>
        </w:rPr>
      </w:pPr>
    </w:p>
    <w:p w14:paraId="0D7DA4B3" w14:textId="77777777" w:rsidR="002C75A1" w:rsidRDefault="002C75A1" w:rsidP="002C75A1">
      <w:pPr>
        <w:rPr>
          <w:rFonts w:cs="TimesNewRomanPSMT"/>
          <w:b/>
          <w:u w:val="single"/>
        </w:rPr>
      </w:pPr>
    </w:p>
    <w:p w14:paraId="28241F73" w14:textId="77777777" w:rsidR="002C75A1" w:rsidRDefault="002C75A1" w:rsidP="002C75A1">
      <w:pPr>
        <w:rPr>
          <w:rFonts w:cs="TimesNewRomanPSMT"/>
          <w:b/>
          <w:u w:val="single"/>
        </w:rPr>
      </w:pPr>
    </w:p>
    <w:p w14:paraId="0CD75001" w14:textId="77777777" w:rsidR="002C75A1" w:rsidRDefault="002C75A1" w:rsidP="002C75A1">
      <w:pPr>
        <w:rPr>
          <w:rFonts w:cs="TimesNewRomanPSMT"/>
          <w:b/>
          <w:u w:val="single"/>
        </w:rPr>
      </w:pPr>
    </w:p>
    <w:p w14:paraId="3B24E5F2" w14:textId="77777777" w:rsidR="002C75A1" w:rsidRDefault="002C75A1" w:rsidP="002C75A1">
      <w:pPr>
        <w:rPr>
          <w:rFonts w:cs="TimesNewRomanPSMT"/>
          <w:b/>
          <w:u w:val="single"/>
        </w:rPr>
      </w:pPr>
    </w:p>
    <w:p w14:paraId="11963581" w14:textId="77777777" w:rsidR="002C75A1" w:rsidRDefault="002C75A1" w:rsidP="002C75A1">
      <w:pPr>
        <w:rPr>
          <w:rFonts w:cs="TimesNewRomanPSMT"/>
          <w:b/>
          <w:u w:val="single"/>
        </w:rPr>
      </w:pPr>
    </w:p>
    <w:p w14:paraId="4A8F5F5E" w14:textId="77777777" w:rsidR="002C75A1" w:rsidRDefault="002C75A1" w:rsidP="002C75A1">
      <w:pPr>
        <w:rPr>
          <w:rFonts w:cs="TimesNewRomanPSMT"/>
          <w:b/>
          <w:u w:val="single"/>
        </w:rPr>
      </w:pPr>
    </w:p>
    <w:p w14:paraId="794A7A41" w14:textId="77777777" w:rsidR="002C75A1" w:rsidRDefault="002C75A1" w:rsidP="002C75A1">
      <w:pPr>
        <w:rPr>
          <w:rFonts w:cs="TimesNewRomanPSMT"/>
          <w:b/>
          <w:u w:val="single"/>
        </w:rPr>
      </w:pPr>
    </w:p>
    <w:p w14:paraId="3940F90A" w14:textId="77777777" w:rsidR="002C75A1" w:rsidRDefault="002C75A1" w:rsidP="002C75A1"/>
    <w:p w14:paraId="14E230B1" w14:textId="77777777" w:rsidR="00DB6979" w:rsidRDefault="00DB6979" w:rsidP="00DB6979"/>
    <w:p w14:paraId="4472C606" w14:textId="77777777" w:rsidR="00DB6979" w:rsidRDefault="00DB6979" w:rsidP="00DB6979"/>
    <w:p w14:paraId="0223B837" w14:textId="77777777" w:rsidR="00DB6979" w:rsidRDefault="00DB6979" w:rsidP="00DB6979"/>
    <w:p w14:paraId="2F5EB5E7" w14:textId="77777777" w:rsidR="00DB6979" w:rsidRDefault="00DB6979" w:rsidP="00DB6979"/>
    <w:p w14:paraId="5F7520EE" w14:textId="77777777" w:rsidR="00DB6979" w:rsidRDefault="00DB6979" w:rsidP="00DB6979"/>
    <w:p w14:paraId="2B7D3C47" w14:textId="77777777" w:rsidR="00DB6979" w:rsidRDefault="00DB6979" w:rsidP="00DB6979"/>
    <w:p w14:paraId="7E7E4642" w14:textId="77777777" w:rsidR="00DB6979" w:rsidRDefault="00DB6979" w:rsidP="00DB6979"/>
    <w:p w14:paraId="4D5A4358" w14:textId="77777777" w:rsidR="00DB6979" w:rsidRDefault="00DB6979" w:rsidP="00DB6979"/>
    <w:p w14:paraId="1AD65A11" w14:textId="77777777" w:rsidR="00DB6979" w:rsidRDefault="00DB6979" w:rsidP="00DB6979"/>
    <w:p w14:paraId="2C4A0283" w14:textId="77777777" w:rsidR="00DB6979" w:rsidRDefault="00DB6979" w:rsidP="00DB6979"/>
    <w:p w14:paraId="2E4F283E" w14:textId="77777777" w:rsidR="00DB6979" w:rsidRDefault="00DB6979" w:rsidP="00DB6979"/>
    <w:p w14:paraId="2DC7A565" w14:textId="77777777" w:rsidR="00DB6979" w:rsidRDefault="00DB6979" w:rsidP="00DB6979"/>
    <w:p w14:paraId="5F20E97C" w14:textId="77777777" w:rsidR="00DB6979" w:rsidRDefault="00DB6979" w:rsidP="00DB6979"/>
    <w:p w14:paraId="0CAA1311" w14:textId="77777777" w:rsidR="00DB6979" w:rsidRDefault="00DB6979" w:rsidP="00DB6979"/>
    <w:p w14:paraId="73AA1E8E" w14:textId="77777777" w:rsidR="00DB6979" w:rsidRPr="00E17450" w:rsidRDefault="00DB6979" w:rsidP="00DB6979">
      <w:r>
        <w:t xml:space="preserve"> </w:t>
      </w:r>
    </w:p>
    <w:p w14:paraId="537FC615" w14:textId="77777777" w:rsidR="00C16E90" w:rsidRDefault="00C16E90" w:rsidP="00C16E90">
      <w:pPr>
        <w:jc w:val="center"/>
      </w:pPr>
    </w:p>
    <w:p w14:paraId="67DF043E" w14:textId="77777777" w:rsidR="00C16E90" w:rsidRDefault="00C16E90" w:rsidP="00C16E90">
      <w:pPr>
        <w:jc w:val="center"/>
      </w:pPr>
    </w:p>
    <w:p w14:paraId="71B2BEF3" w14:textId="77777777" w:rsidR="00C16E90" w:rsidRDefault="00C16E90" w:rsidP="00C16E90">
      <w:pPr>
        <w:jc w:val="center"/>
      </w:pPr>
    </w:p>
    <w:p w14:paraId="715456DA" w14:textId="77777777" w:rsidR="00C16E90" w:rsidRDefault="00C16E90" w:rsidP="00C16E90">
      <w:pPr>
        <w:jc w:val="center"/>
      </w:pPr>
    </w:p>
    <w:p w14:paraId="4B94DCA9" w14:textId="77777777" w:rsidR="00C16E90" w:rsidRDefault="00C16E90" w:rsidP="00C16E90">
      <w:pPr>
        <w:jc w:val="center"/>
      </w:pPr>
    </w:p>
    <w:p w14:paraId="28E215CA" w14:textId="77777777" w:rsidR="00C16E90" w:rsidRDefault="00C16E90" w:rsidP="00C16E90">
      <w:pPr>
        <w:jc w:val="center"/>
      </w:pPr>
    </w:p>
    <w:p w14:paraId="046AAA6C" w14:textId="77777777" w:rsidR="00C16E90" w:rsidRDefault="00C16E90" w:rsidP="00C16E90">
      <w:pPr>
        <w:jc w:val="center"/>
      </w:pPr>
    </w:p>
    <w:p w14:paraId="0B18A204" w14:textId="77777777" w:rsidR="00C16E90" w:rsidRDefault="00C16E90" w:rsidP="00C16E90">
      <w:pPr>
        <w:jc w:val="center"/>
      </w:pPr>
    </w:p>
    <w:p w14:paraId="3C20A8A4" w14:textId="77777777" w:rsidR="00181FCD" w:rsidRDefault="00181FCD" w:rsidP="00181FCD">
      <w:pPr>
        <w:jc w:val="center"/>
        <w:rPr>
          <w:b/>
        </w:rPr>
      </w:pPr>
      <w:r>
        <w:rPr>
          <w:b/>
        </w:rPr>
        <w:t>How to choose</w:t>
      </w:r>
      <w:r w:rsidRPr="00155BAF">
        <w:rPr>
          <w:b/>
        </w:rPr>
        <w:t xml:space="preserve"> </w:t>
      </w:r>
      <w:r>
        <w:rPr>
          <w:b/>
        </w:rPr>
        <w:t xml:space="preserve">a Provider of Career Planning </w:t>
      </w:r>
      <w:r w:rsidRPr="00155BAF">
        <w:rPr>
          <w:b/>
        </w:rPr>
        <w:t>Services</w:t>
      </w:r>
      <w:r>
        <w:rPr>
          <w:b/>
        </w:rPr>
        <w:t xml:space="preserve"> </w:t>
      </w:r>
    </w:p>
    <w:p w14:paraId="4BF276B1" w14:textId="77777777" w:rsidR="00181FCD" w:rsidRDefault="00181FCD" w:rsidP="00181FCD">
      <w:pPr>
        <w:jc w:val="center"/>
        <w:rPr>
          <w:b/>
        </w:rPr>
      </w:pPr>
    </w:p>
    <w:p w14:paraId="2FC03959" w14:textId="77777777" w:rsidR="00181FCD" w:rsidRPr="00D65919" w:rsidRDefault="00181FCD" w:rsidP="00181FCD">
      <w:r>
        <w:t xml:space="preserve">Potential </w:t>
      </w:r>
      <w:r w:rsidRPr="00D65919">
        <w:t xml:space="preserve">questions </w:t>
      </w:r>
      <w:r>
        <w:t xml:space="preserve">to ask </w:t>
      </w:r>
      <w:r w:rsidRPr="00D65919">
        <w:t>when choosing a career planner:</w:t>
      </w:r>
    </w:p>
    <w:p w14:paraId="7C64C506" w14:textId="77777777" w:rsidR="00181FCD" w:rsidRDefault="00181FCD" w:rsidP="00181FCD">
      <w:pPr>
        <w:rPr>
          <w:b/>
        </w:rPr>
      </w:pPr>
    </w:p>
    <w:p w14:paraId="40E77223" w14:textId="77777777" w:rsidR="00181FCD" w:rsidRPr="00E12FF7" w:rsidRDefault="00181FCD" w:rsidP="00181FCD">
      <w:pPr>
        <w:pStyle w:val="ListParagraph"/>
        <w:numPr>
          <w:ilvl w:val="0"/>
          <w:numId w:val="23"/>
        </w:numPr>
      </w:pPr>
      <w:r w:rsidRPr="00E12FF7">
        <w:t>Are you a certified employment specialist?</w:t>
      </w:r>
    </w:p>
    <w:p w14:paraId="0A128568" w14:textId="77777777" w:rsidR="00181FCD" w:rsidRPr="00E12FF7" w:rsidRDefault="00181FCD" w:rsidP="00181FCD"/>
    <w:p w14:paraId="03948E59" w14:textId="77777777" w:rsidR="00181FCD" w:rsidRDefault="00181FCD" w:rsidP="00181FCD">
      <w:pPr>
        <w:pStyle w:val="ListParagraph"/>
        <w:numPr>
          <w:ilvl w:val="0"/>
          <w:numId w:val="23"/>
        </w:numPr>
      </w:pPr>
      <w:r w:rsidRPr="00E12FF7">
        <w:t>When did you get certified to provide career planning?</w:t>
      </w:r>
    </w:p>
    <w:p w14:paraId="75259C35" w14:textId="77777777" w:rsidR="00181FCD" w:rsidRPr="00E12FF7" w:rsidRDefault="00181FCD" w:rsidP="00181FCD"/>
    <w:p w14:paraId="3EE6A014" w14:textId="77777777" w:rsidR="00181FCD" w:rsidRPr="00E12FF7" w:rsidRDefault="00181FCD" w:rsidP="00181FCD">
      <w:pPr>
        <w:pStyle w:val="ListParagraph"/>
        <w:numPr>
          <w:ilvl w:val="0"/>
          <w:numId w:val="23"/>
        </w:numPr>
      </w:pPr>
      <w:r w:rsidRPr="00E12FF7">
        <w:t>How many people have you helped with career planning?</w:t>
      </w:r>
    </w:p>
    <w:p w14:paraId="3097FECD" w14:textId="77777777" w:rsidR="00181FCD" w:rsidRPr="00E12FF7" w:rsidRDefault="00181FCD" w:rsidP="00181FCD"/>
    <w:p w14:paraId="5216C8A7" w14:textId="77777777" w:rsidR="00181FCD" w:rsidRPr="00E12FF7" w:rsidRDefault="00181FCD" w:rsidP="00181FCD">
      <w:pPr>
        <w:pStyle w:val="ListParagraph"/>
        <w:numPr>
          <w:ilvl w:val="0"/>
          <w:numId w:val="23"/>
        </w:numPr>
      </w:pPr>
      <w:r w:rsidRPr="00E12FF7">
        <w:t>Tell me about some of your experiences helping people discover a career that was right for them.</w:t>
      </w:r>
    </w:p>
    <w:p w14:paraId="4F1C81C3" w14:textId="77777777" w:rsidR="00181FCD" w:rsidRPr="00E12FF7" w:rsidRDefault="00181FCD" w:rsidP="00181FCD"/>
    <w:p w14:paraId="13AB008A" w14:textId="77777777" w:rsidR="00181FCD" w:rsidRPr="00E12FF7" w:rsidRDefault="00181FCD" w:rsidP="00181FCD">
      <w:pPr>
        <w:pStyle w:val="ListParagraph"/>
        <w:numPr>
          <w:ilvl w:val="0"/>
          <w:numId w:val="23"/>
        </w:numPr>
      </w:pPr>
      <w:r w:rsidRPr="00E12FF7">
        <w:t xml:space="preserve">How long does it take to develop a career plan? </w:t>
      </w:r>
    </w:p>
    <w:p w14:paraId="22407AC9" w14:textId="77777777" w:rsidR="00181FCD" w:rsidRPr="00E12FF7" w:rsidRDefault="00181FCD" w:rsidP="00181FCD"/>
    <w:p w14:paraId="1EB343E5" w14:textId="77777777" w:rsidR="00181FCD" w:rsidRPr="00E12FF7" w:rsidRDefault="00181FCD" w:rsidP="00181FCD">
      <w:pPr>
        <w:pStyle w:val="ListParagraph"/>
        <w:numPr>
          <w:ilvl w:val="0"/>
          <w:numId w:val="23"/>
        </w:numPr>
      </w:pPr>
      <w:r w:rsidRPr="00E12FF7">
        <w:t>How much time will you spend with me each week?</w:t>
      </w:r>
    </w:p>
    <w:p w14:paraId="5E40579F" w14:textId="77777777" w:rsidR="00181FCD" w:rsidRPr="00E12FF7" w:rsidRDefault="00181FCD" w:rsidP="00181FCD"/>
    <w:p w14:paraId="656E47C6" w14:textId="77777777" w:rsidR="00181FCD" w:rsidRPr="00E12FF7" w:rsidRDefault="00181FCD" w:rsidP="00181FCD">
      <w:pPr>
        <w:pStyle w:val="ListParagraph"/>
        <w:numPr>
          <w:ilvl w:val="0"/>
          <w:numId w:val="23"/>
        </w:numPr>
      </w:pPr>
      <w:r w:rsidRPr="00E12FF7">
        <w:t>Where will we meet?</w:t>
      </w:r>
    </w:p>
    <w:p w14:paraId="52C46F0A" w14:textId="77777777" w:rsidR="00181FCD" w:rsidRPr="00E12FF7" w:rsidRDefault="00181FCD" w:rsidP="00181FCD"/>
    <w:p w14:paraId="54E4B2FD" w14:textId="77777777" w:rsidR="00181FCD" w:rsidRDefault="00181FCD" w:rsidP="00181FCD">
      <w:pPr>
        <w:pStyle w:val="ListParagraph"/>
        <w:numPr>
          <w:ilvl w:val="0"/>
          <w:numId w:val="23"/>
        </w:numPr>
      </w:pPr>
      <w:r w:rsidRPr="00E12FF7">
        <w:t>What types of activities will we do together?</w:t>
      </w:r>
    </w:p>
    <w:p w14:paraId="64B38460" w14:textId="77777777" w:rsidR="00181FCD" w:rsidRDefault="00181FCD" w:rsidP="00181FCD"/>
    <w:p w14:paraId="55EA495D" w14:textId="77777777" w:rsidR="00181FCD" w:rsidRDefault="00181FCD" w:rsidP="00181FCD">
      <w:pPr>
        <w:pStyle w:val="ListParagraph"/>
        <w:numPr>
          <w:ilvl w:val="0"/>
          <w:numId w:val="23"/>
        </w:numPr>
      </w:pPr>
      <w:r>
        <w:t>What is expected of me during career planning?</w:t>
      </w:r>
    </w:p>
    <w:p w14:paraId="180D639B" w14:textId="77777777" w:rsidR="00181FCD" w:rsidRDefault="00181FCD" w:rsidP="00181FCD"/>
    <w:p w14:paraId="54B2FD96" w14:textId="77777777" w:rsidR="00181FCD" w:rsidRPr="00E12FF7" w:rsidRDefault="00181FCD" w:rsidP="00181FCD">
      <w:pPr>
        <w:pStyle w:val="ListParagraph"/>
        <w:numPr>
          <w:ilvl w:val="0"/>
          <w:numId w:val="23"/>
        </w:numPr>
      </w:pPr>
      <w:r>
        <w:t>How will you keep in touch with me?</w:t>
      </w:r>
    </w:p>
    <w:p w14:paraId="71B739E2" w14:textId="77777777" w:rsidR="00181FCD" w:rsidRPr="00E12FF7" w:rsidRDefault="00181FCD" w:rsidP="00181FCD"/>
    <w:p w14:paraId="1D347D81" w14:textId="77777777" w:rsidR="00181FCD" w:rsidRPr="00E12FF7" w:rsidRDefault="00181FCD" w:rsidP="00181FCD">
      <w:pPr>
        <w:pStyle w:val="ListParagraph"/>
        <w:numPr>
          <w:ilvl w:val="0"/>
          <w:numId w:val="23"/>
        </w:numPr>
      </w:pPr>
      <w:r w:rsidRPr="00E12FF7">
        <w:t>When are you available to help me with career planning?</w:t>
      </w:r>
    </w:p>
    <w:p w14:paraId="01BF6EA5" w14:textId="77777777" w:rsidR="00181FCD" w:rsidRDefault="00181FCD" w:rsidP="00181FCD">
      <w:pPr>
        <w:jc w:val="center"/>
        <w:rPr>
          <w:b/>
        </w:rPr>
      </w:pPr>
      <w:r>
        <w:rPr>
          <w:noProof/>
        </w:rPr>
        <mc:AlternateContent>
          <mc:Choice Requires="wps">
            <w:drawing>
              <wp:anchor distT="0" distB="0" distL="114300" distR="114300" simplePos="0" relativeHeight="251700224" behindDoc="0" locked="0" layoutInCell="1" allowOverlap="1" wp14:anchorId="276E06BD" wp14:editId="43055A80">
                <wp:simplePos x="0" y="0"/>
                <wp:positionH relativeFrom="column">
                  <wp:posOffset>-228600</wp:posOffset>
                </wp:positionH>
                <wp:positionV relativeFrom="paragraph">
                  <wp:posOffset>205105</wp:posOffset>
                </wp:positionV>
                <wp:extent cx="6515100" cy="86423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6515100" cy="864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A44E4E" w14:textId="77777777" w:rsidR="0076773F" w:rsidRDefault="0076773F" w:rsidP="00181FCD">
                            <w:pPr>
                              <w:pBdr>
                                <w:top w:val="single" w:sz="4" w:space="1" w:color="auto"/>
                                <w:left w:val="single" w:sz="4" w:space="4" w:color="auto"/>
                                <w:bottom w:val="single" w:sz="4" w:space="1" w:color="auto"/>
                                <w:right w:val="single" w:sz="4" w:space="4" w:color="auto"/>
                              </w:pBdr>
                            </w:pPr>
                            <w:r>
                              <w:t>As providers of career planning services have small caseloads of 4-5 clients at a time, individuals may find they need to wait for the service.  Over time, as more employment specialists are trained to offer this service, wait times should become shorter.</w:t>
                            </w:r>
                          </w:p>
                          <w:p w14:paraId="145CDB15" w14:textId="77777777" w:rsidR="0076773F" w:rsidRDefault="0076773F" w:rsidP="00181FCD">
                            <w:pPr>
                              <w:pBdr>
                                <w:top w:val="single" w:sz="4" w:space="1" w:color="auto"/>
                                <w:left w:val="single" w:sz="4" w:space="4" w:color="auto"/>
                                <w:bottom w:val="single" w:sz="4" w:space="1" w:color="auto"/>
                                <w:right w:val="single" w:sz="4" w:space="4" w:color="auto"/>
                              </w:pBd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06BD" id="Text Box 38" o:spid="_x0000_s1049" type="#_x0000_t202" style="position:absolute;left:0;text-align:left;margin-left:-18pt;margin-top:16.15pt;width:513pt;height:6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DrwIAAK0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" filled="f" stroked="f">
                <v:textbox>
                  <w:txbxContent>
                    <w:p w14:paraId="22A44E4E" w14:textId="77777777" w:rsidR="0076773F" w:rsidRDefault="0076773F" w:rsidP="00181FCD">
                      <w:pPr>
                        <w:pBdr>
                          <w:top w:val="single" w:sz="4" w:space="1" w:color="auto"/>
                          <w:left w:val="single" w:sz="4" w:space="4" w:color="auto"/>
                          <w:bottom w:val="single" w:sz="4" w:space="1" w:color="auto"/>
                          <w:right w:val="single" w:sz="4" w:space="4" w:color="auto"/>
                        </w:pBdr>
                      </w:pPr>
                      <w:r>
                        <w:t>As providers of career planning services have small caseloads of 4-5 clients at a time, individuals may find they need to wait for the service.  Over time, as more employment specialists are trained to offer this service, wait times should become shorter.</w:t>
                      </w:r>
                    </w:p>
                    <w:p w14:paraId="145CDB15" w14:textId="77777777" w:rsidR="0076773F" w:rsidRDefault="0076773F" w:rsidP="00181FCD">
                      <w:pPr>
                        <w:pBdr>
                          <w:top w:val="single" w:sz="4" w:space="1" w:color="auto"/>
                          <w:left w:val="single" w:sz="4" w:space="4" w:color="auto"/>
                          <w:bottom w:val="single" w:sz="4" w:space="1" w:color="auto"/>
                          <w:right w:val="single" w:sz="4" w:space="4" w:color="auto"/>
                        </w:pBdr>
                        <w:jc w:val="center"/>
                      </w:pPr>
                    </w:p>
                  </w:txbxContent>
                </v:textbox>
                <w10:wrap type="square"/>
              </v:shape>
            </w:pict>
          </mc:Fallback>
        </mc:AlternateContent>
      </w:r>
    </w:p>
    <w:p w14:paraId="28046CEF" w14:textId="77777777" w:rsidR="00181FCD" w:rsidRDefault="00181FCD" w:rsidP="00181FCD">
      <w:pPr>
        <w:rPr>
          <w:b/>
        </w:rPr>
      </w:pPr>
    </w:p>
    <w:p w14:paraId="4CD3E11F" w14:textId="77777777" w:rsidR="00181FCD" w:rsidRDefault="00181FCD" w:rsidP="00181FCD">
      <w:pPr>
        <w:rPr>
          <w:b/>
        </w:rPr>
      </w:pPr>
    </w:p>
    <w:p w14:paraId="77703A00" w14:textId="77777777" w:rsidR="00181FCD" w:rsidRPr="00450204" w:rsidRDefault="00181FCD" w:rsidP="00181FCD">
      <w:pPr>
        <w:pStyle w:val="ListParagraph"/>
      </w:pPr>
      <w:r w:rsidRPr="00450204">
        <w:t xml:space="preserve"> </w:t>
      </w:r>
    </w:p>
    <w:p w14:paraId="4B0C3072" w14:textId="77777777" w:rsidR="00C16E90" w:rsidRDefault="00C16E90" w:rsidP="00C16E90">
      <w:pPr>
        <w:jc w:val="center"/>
      </w:pPr>
    </w:p>
    <w:p w14:paraId="2DAB59B6" w14:textId="77777777" w:rsidR="00C16E90" w:rsidRDefault="00C16E90" w:rsidP="00C16E90">
      <w:pPr>
        <w:jc w:val="center"/>
      </w:pPr>
    </w:p>
    <w:p w14:paraId="59C0D859" w14:textId="77777777" w:rsidR="00CB6049" w:rsidRDefault="00CB6049" w:rsidP="00CB6049">
      <w:pPr>
        <w:jc w:val="center"/>
        <w:rPr>
          <w:b/>
        </w:rPr>
      </w:pPr>
    </w:p>
    <w:p w14:paraId="5638BF8C" w14:textId="77777777" w:rsidR="00CB6049" w:rsidRDefault="00CB6049" w:rsidP="00CB6049">
      <w:pPr>
        <w:jc w:val="center"/>
        <w:rPr>
          <w:b/>
        </w:rPr>
      </w:pPr>
    </w:p>
    <w:p w14:paraId="5A19494E" w14:textId="77777777" w:rsidR="00CB6049" w:rsidRDefault="00CB6049" w:rsidP="00CB6049">
      <w:pPr>
        <w:jc w:val="center"/>
        <w:rPr>
          <w:b/>
        </w:rPr>
      </w:pPr>
    </w:p>
    <w:p w14:paraId="171E214F" w14:textId="77777777" w:rsidR="00CB6049" w:rsidRDefault="00CB6049" w:rsidP="00CB6049">
      <w:pPr>
        <w:jc w:val="center"/>
        <w:rPr>
          <w:b/>
        </w:rPr>
      </w:pPr>
    </w:p>
    <w:p w14:paraId="79F0A3B8" w14:textId="77777777" w:rsidR="00CB6049" w:rsidRDefault="00CB6049" w:rsidP="00CB6049">
      <w:pPr>
        <w:jc w:val="center"/>
        <w:rPr>
          <w:b/>
        </w:rPr>
      </w:pPr>
    </w:p>
    <w:p w14:paraId="1FC5C9C0" w14:textId="77777777" w:rsidR="00CB6049" w:rsidRDefault="00CB6049" w:rsidP="00CB6049">
      <w:pPr>
        <w:jc w:val="center"/>
        <w:rPr>
          <w:b/>
        </w:rPr>
      </w:pPr>
    </w:p>
    <w:p w14:paraId="01D980A1" w14:textId="77777777" w:rsidR="00CB6049" w:rsidRDefault="00CB6049" w:rsidP="00CB6049">
      <w:pPr>
        <w:jc w:val="center"/>
        <w:rPr>
          <w:b/>
        </w:rPr>
      </w:pPr>
    </w:p>
    <w:p w14:paraId="1028449B" w14:textId="77777777" w:rsidR="00CB6049" w:rsidRDefault="00CB6049" w:rsidP="00CB6049">
      <w:pPr>
        <w:jc w:val="center"/>
        <w:rPr>
          <w:b/>
        </w:rPr>
      </w:pPr>
    </w:p>
    <w:p w14:paraId="73DCB6EA" w14:textId="77777777" w:rsidR="00CB6049" w:rsidRDefault="00CB6049" w:rsidP="00CB6049">
      <w:pPr>
        <w:jc w:val="center"/>
        <w:rPr>
          <w:b/>
        </w:rPr>
      </w:pPr>
    </w:p>
    <w:p w14:paraId="6AE89491" w14:textId="77777777" w:rsidR="00CB6049" w:rsidRPr="00CE5165" w:rsidRDefault="00CB6049" w:rsidP="00CB6049">
      <w:pPr>
        <w:jc w:val="center"/>
        <w:rPr>
          <w:b/>
        </w:rPr>
      </w:pPr>
      <w:r>
        <w:rPr>
          <w:b/>
        </w:rPr>
        <w:t xml:space="preserve">How to </w:t>
      </w:r>
      <w:r w:rsidRPr="00CE5165">
        <w:rPr>
          <w:b/>
        </w:rPr>
        <w:t>Choose a</w:t>
      </w:r>
      <w:r>
        <w:rPr>
          <w:b/>
        </w:rPr>
        <w:t>n</w:t>
      </w:r>
      <w:r w:rsidRPr="00CE5165">
        <w:rPr>
          <w:b/>
        </w:rPr>
        <w:t xml:space="preserve"> Employment S</w:t>
      </w:r>
      <w:r>
        <w:rPr>
          <w:b/>
        </w:rPr>
        <w:t>pecialist</w:t>
      </w:r>
    </w:p>
    <w:p w14:paraId="77986A58" w14:textId="77777777" w:rsidR="00CB6049" w:rsidRDefault="00CB6049" w:rsidP="00CB6049"/>
    <w:p w14:paraId="2D34B2EC" w14:textId="77777777" w:rsidR="00CB6049" w:rsidRDefault="00CB6049" w:rsidP="00CB6049">
      <w:r w:rsidRPr="001965BE">
        <w:t xml:space="preserve">Interview several employment service providers and ask for consumer and family references. </w:t>
      </w:r>
      <w:r>
        <w:t>When visiting a service provider, pay attention to how you feel about the staff and office environment.  Do you feel welcome, comfortable and respected? Does the program offer a supportive approach to employment assistance?</w:t>
      </w:r>
    </w:p>
    <w:p w14:paraId="59C0D270" w14:textId="77777777" w:rsidR="00CB6049" w:rsidRDefault="00CB6049" w:rsidP="00CB6049"/>
    <w:p w14:paraId="5555F032" w14:textId="77777777" w:rsidR="00CB6049" w:rsidRPr="001965BE" w:rsidRDefault="00CB6049" w:rsidP="00CB6049">
      <w:r>
        <w:t>The following are suggestions for questions you can ask when you meet with an employment specialist. You don’t have to ask all of the questions. Select the ones that are most important to you. The answers you get will help you choose the employment specialist who can best help you.</w:t>
      </w:r>
      <w:r>
        <w:rPr>
          <w:rStyle w:val="FootnoteReference"/>
        </w:rPr>
        <w:footnoteReference w:id="5"/>
      </w:r>
    </w:p>
    <w:p w14:paraId="5CECA260" w14:textId="77777777" w:rsidR="00CB6049" w:rsidRDefault="00CB6049" w:rsidP="00CB6049">
      <w:pPr>
        <w:rPr>
          <w:b/>
        </w:rPr>
      </w:pPr>
    </w:p>
    <w:p w14:paraId="7D1E3282" w14:textId="77777777" w:rsidR="00CB6049" w:rsidRPr="00536CD0" w:rsidRDefault="00CB6049" w:rsidP="00CB6049">
      <w:pPr>
        <w:rPr>
          <w:b/>
        </w:rPr>
      </w:pPr>
      <w:r w:rsidRPr="00536CD0">
        <w:rPr>
          <w:b/>
        </w:rPr>
        <w:t xml:space="preserve">Questions </w:t>
      </w:r>
      <w:r>
        <w:rPr>
          <w:b/>
        </w:rPr>
        <w:t xml:space="preserve">about </w:t>
      </w:r>
      <w:r w:rsidRPr="00536CD0">
        <w:rPr>
          <w:b/>
        </w:rPr>
        <w:t>the Employment Specialist:</w:t>
      </w:r>
    </w:p>
    <w:p w14:paraId="0A84AC2D" w14:textId="77777777" w:rsidR="00CB6049" w:rsidRDefault="00CB6049" w:rsidP="00CB6049"/>
    <w:p w14:paraId="1ECDF312" w14:textId="77777777" w:rsidR="00CB6049" w:rsidRDefault="00CB6049" w:rsidP="00CB6049">
      <w:pPr>
        <w:pStyle w:val="ListParagraph"/>
        <w:numPr>
          <w:ilvl w:val="0"/>
          <w:numId w:val="43"/>
        </w:numPr>
      </w:pPr>
      <w:r w:rsidRPr="00536CD0">
        <w:t xml:space="preserve">How much experience do you have working with clients like </w:t>
      </w:r>
      <w:r>
        <w:t xml:space="preserve">me? </w:t>
      </w:r>
    </w:p>
    <w:p w14:paraId="5DF2C045" w14:textId="77777777" w:rsidR="00CB6049" w:rsidRDefault="00CB6049" w:rsidP="00CB6049">
      <w:pPr>
        <w:pStyle w:val="ListParagraph"/>
      </w:pPr>
    </w:p>
    <w:p w14:paraId="44C702E3" w14:textId="77777777" w:rsidR="00CB6049" w:rsidRDefault="00CB6049" w:rsidP="00CB6049">
      <w:pPr>
        <w:pStyle w:val="ListParagraph"/>
        <w:numPr>
          <w:ilvl w:val="0"/>
          <w:numId w:val="43"/>
        </w:numPr>
      </w:pPr>
      <w:r>
        <w:t>Please explain the different service you offer.</w:t>
      </w:r>
    </w:p>
    <w:p w14:paraId="21C6A6EB" w14:textId="77777777" w:rsidR="00CB6049" w:rsidRDefault="00CB6049" w:rsidP="00CB6049">
      <w:pPr>
        <w:pStyle w:val="ListParagraph"/>
      </w:pPr>
    </w:p>
    <w:p w14:paraId="5CFE40CA" w14:textId="77777777" w:rsidR="00CB6049" w:rsidRDefault="00CB6049" w:rsidP="00CB6049">
      <w:pPr>
        <w:pStyle w:val="ListParagraph"/>
        <w:numPr>
          <w:ilvl w:val="0"/>
          <w:numId w:val="43"/>
        </w:numPr>
      </w:pPr>
      <w:r>
        <w:t xml:space="preserve">What is the difference between an employment specialist and a job developer? </w:t>
      </w:r>
    </w:p>
    <w:p w14:paraId="210860CC" w14:textId="77777777" w:rsidR="00CB6049" w:rsidRDefault="00CB6049" w:rsidP="00CB6049">
      <w:pPr>
        <w:pStyle w:val="ListParagraph"/>
      </w:pPr>
    </w:p>
    <w:p w14:paraId="59763CA9" w14:textId="77777777" w:rsidR="00CB6049" w:rsidRDefault="00CB6049" w:rsidP="00CB6049">
      <w:pPr>
        <w:pStyle w:val="ListParagraph"/>
        <w:numPr>
          <w:ilvl w:val="0"/>
          <w:numId w:val="43"/>
        </w:numPr>
      </w:pPr>
      <w:r>
        <w:t>How long will it take to help me find a job?</w:t>
      </w:r>
    </w:p>
    <w:p w14:paraId="28021555" w14:textId="77777777" w:rsidR="00CB6049" w:rsidRDefault="00CB6049" w:rsidP="00CB6049"/>
    <w:p w14:paraId="72F933F8" w14:textId="77777777" w:rsidR="00CB6049" w:rsidRDefault="00CB6049" w:rsidP="00CB6049">
      <w:pPr>
        <w:pStyle w:val="ListParagraph"/>
        <w:numPr>
          <w:ilvl w:val="0"/>
          <w:numId w:val="43"/>
        </w:numPr>
      </w:pPr>
      <w:r>
        <w:t>How much time will you spend with me each week?</w:t>
      </w:r>
    </w:p>
    <w:p w14:paraId="5D4BA5FB" w14:textId="77777777" w:rsidR="00CB6049" w:rsidRDefault="00CB6049" w:rsidP="00CB6049"/>
    <w:p w14:paraId="3A2B75CF" w14:textId="77777777" w:rsidR="00CB6049" w:rsidRPr="00536CD0" w:rsidRDefault="00CB6049" w:rsidP="00CB6049">
      <w:pPr>
        <w:pStyle w:val="ListParagraph"/>
        <w:numPr>
          <w:ilvl w:val="0"/>
          <w:numId w:val="43"/>
        </w:numPr>
      </w:pPr>
      <w:r>
        <w:t>How will you stay in touch with me?</w:t>
      </w:r>
    </w:p>
    <w:p w14:paraId="3053680F" w14:textId="77777777" w:rsidR="00CB6049" w:rsidRDefault="00CB6049" w:rsidP="00CB6049"/>
    <w:p w14:paraId="0ACBC378" w14:textId="77777777" w:rsidR="00CB6049" w:rsidRDefault="00CB6049" w:rsidP="00CB6049">
      <w:pPr>
        <w:rPr>
          <w:b/>
        </w:rPr>
      </w:pPr>
      <w:r w:rsidRPr="00791495">
        <w:rPr>
          <w:b/>
        </w:rPr>
        <w:t xml:space="preserve">Questions about </w:t>
      </w:r>
      <w:r>
        <w:rPr>
          <w:b/>
        </w:rPr>
        <w:t>services</w:t>
      </w:r>
      <w:r w:rsidRPr="00791495">
        <w:rPr>
          <w:b/>
        </w:rPr>
        <w:t>:</w:t>
      </w:r>
    </w:p>
    <w:p w14:paraId="46169907" w14:textId="77777777" w:rsidR="00CB6049" w:rsidRDefault="00CB6049" w:rsidP="00CB6049"/>
    <w:p w14:paraId="6BF9717D" w14:textId="77777777" w:rsidR="00CB6049" w:rsidRDefault="00CB6049" w:rsidP="00CB6049">
      <w:pPr>
        <w:pStyle w:val="ListParagraph"/>
        <w:numPr>
          <w:ilvl w:val="0"/>
          <w:numId w:val="44"/>
        </w:numPr>
      </w:pPr>
      <w:r>
        <w:t>How will you help me find a job?</w:t>
      </w:r>
    </w:p>
    <w:p w14:paraId="5B83C158" w14:textId="77777777" w:rsidR="00CB6049" w:rsidRDefault="00CB6049" w:rsidP="00CB6049"/>
    <w:p w14:paraId="689D2D66" w14:textId="77777777" w:rsidR="00CB6049" w:rsidRDefault="00CB6049" w:rsidP="00CB6049">
      <w:pPr>
        <w:pStyle w:val="ListParagraph"/>
        <w:numPr>
          <w:ilvl w:val="0"/>
          <w:numId w:val="44"/>
        </w:numPr>
      </w:pPr>
      <w:r>
        <w:t>How will you learn about my interests?</w:t>
      </w:r>
    </w:p>
    <w:p w14:paraId="70E3997D" w14:textId="77777777" w:rsidR="00CB6049" w:rsidRDefault="00CB6049" w:rsidP="00CB6049"/>
    <w:p w14:paraId="66843EC7" w14:textId="77777777" w:rsidR="00CB6049" w:rsidRDefault="00CB6049" w:rsidP="00CB6049">
      <w:pPr>
        <w:pStyle w:val="ListParagraph"/>
        <w:numPr>
          <w:ilvl w:val="0"/>
          <w:numId w:val="44"/>
        </w:numPr>
      </w:pPr>
      <w:r>
        <w:t>How will you assess what I’m good at and where I need help?</w:t>
      </w:r>
    </w:p>
    <w:p w14:paraId="7A69478F" w14:textId="77777777" w:rsidR="00CB6049" w:rsidRDefault="00CB6049" w:rsidP="00CB6049"/>
    <w:p w14:paraId="33EB2F0A" w14:textId="77777777" w:rsidR="00CB6049" w:rsidRDefault="00CB6049" w:rsidP="00CB6049">
      <w:pPr>
        <w:pStyle w:val="ListParagraph"/>
        <w:numPr>
          <w:ilvl w:val="0"/>
          <w:numId w:val="44"/>
        </w:numPr>
      </w:pPr>
      <w:r>
        <w:t xml:space="preserve">How will some of my needs be met? (Ask about any communication, sensory, social or medical needs or concerns.) </w:t>
      </w:r>
    </w:p>
    <w:p w14:paraId="6078504C" w14:textId="77777777" w:rsidR="00CB6049" w:rsidRDefault="00CB6049" w:rsidP="00CB6049"/>
    <w:p w14:paraId="02AD6042" w14:textId="77777777" w:rsidR="00CB6049" w:rsidRDefault="00CB6049" w:rsidP="00CB6049">
      <w:pPr>
        <w:pStyle w:val="ListParagraph"/>
        <w:numPr>
          <w:ilvl w:val="0"/>
          <w:numId w:val="44"/>
        </w:numPr>
      </w:pPr>
      <w:r>
        <w:t>How will you determine how to match my learning style with the right job?</w:t>
      </w:r>
    </w:p>
    <w:p w14:paraId="505285FD" w14:textId="77777777" w:rsidR="00CB6049" w:rsidRDefault="00CB6049" w:rsidP="00CB6049"/>
    <w:p w14:paraId="08EB15BB" w14:textId="77777777" w:rsidR="00CB6049" w:rsidRDefault="00CB6049" w:rsidP="00CB6049">
      <w:pPr>
        <w:pStyle w:val="ListParagraph"/>
        <w:numPr>
          <w:ilvl w:val="0"/>
          <w:numId w:val="44"/>
        </w:numPr>
      </w:pPr>
      <w:r>
        <w:t xml:space="preserve">Will I receive training before I start a job? </w:t>
      </w:r>
    </w:p>
    <w:p w14:paraId="3DAD50BE" w14:textId="77777777" w:rsidR="00CB6049" w:rsidRDefault="00CB6049" w:rsidP="00CB6049"/>
    <w:p w14:paraId="3CFF7080" w14:textId="77777777" w:rsidR="00CB6049" w:rsidRDefault="00CB6049" w:rsidP="00CB6049">
      <w:pPr>
        <w:pStyle w:val="ListParagraph"/>
        <w:numPr>
          <w:ilvl w:val="0"/>
          <w:numId w:val="44"/>
        </w:numPr>
      </w:pPr>
      <w:r>
        <w:t>What will be my responsibilities during the job search?</w:t>
      </w:r>
    </w:p>
    <w:p w14:paraId="2E8BB26C" w14:textId="77777777" w:rsidR="00CB6049" w:rsidRDefault="00CB6049" w:rsidP="00CB6049"/>
    <w:p w14:paraId="40489D7F" w14:textId="77777777" w:rsidR="00CB6049" w:rsidRDefault="00CB6049" w:rsidP="00CB6049">
      <w:pPr>
        <w:pStyle w:val="ListParagraph"/>
        <w:numPr>
          <w:ilvl w:val="0"/>
          <w:numId w:val="44"/>
        </w:numPr>
      </w:pPr>
      <w:r>
        <w:t>How can my family and friends help me find a job?</w:t>
      </w:r>
    </w:p>
    <w:p w14:paraId="3CCED6D2" w14:textId="77777777" w:rsidR="00CB6049" w:rsidRDefault="00CB6049" w:rsidP="00CB6049"/>
    <w:p w14:paraId="66140D47" w14:textId="77777777" w:rsidR="00CB6049" w:rsidRPr="00791495" w:rsidRDefault="00CB6049" w:rsidP="00CB6049">
      <w:pPr>
        <w:rPr>
          <w:b/>
        </w:rPr>
      </w:pPr>
      <w:r w:rsidRPr="00791495">
        <w:rPr>
          <w:b/>
        </w:rPr>
        <w:t xml:space="preserve">Questions once </w:t>
      </w:r>
      <w:r>
        <w:rPr>
          <w:b/>
        </w:rPr>
        <w:t xml:space="preserve">I am </w:t>
      </w:r>
      <w:r w:rsidRPr="00791495">
        <w:rPr>
          <w:b/>
        </w:rPr>
        <w:t>employed:</w:t>
      </w:r>
    </w:p>
    <w:p w14:paraId="2A4E5893" w14:textId="77777777" w:rsidR="00CB6049" w:rsidRDefault="00CB6049" w:rsidP="00CB6049"/>
    <w:p w14:paraId="1AA8DBF1" w14:textId="77777777" w:rsidR="00CB6049" w:rsidRDefault="00CB6049" w:rsidP="00CB6049">
      <w:pPr>
        <w:pStyle w:val="ListParagraph"/>
        <w:numPr>
          <w:ilvl w:val="0"/>
          <w:numId w:val="45"/>
        </w:numPr>
      </w:pPr>
      <w:r>
        <w:t>Who provides supervision?</w:t>
      </w:r>
    </w:p>
    <w:p w14:paraId="5B0A6C8A" w14:textId="77777777" w:rsidR="00CB6049" w:rsidRDefault="00CB6049" w:rsidP="00CB6049"/>
    <w:p w14:paraId="39F2C89E" w14:textId="77777777" w:rsidR="00CB6049" w:rsidRDefault="00CB6049" w:rsidP="00CB6049">
      <w:pPr>
        <w:pStyle w:val="ListParagraph"/>
        <w:numPr>
          <w:ilvl w:val="0"/>
          <w:numId w:val="45"/>
        </w:numPr>
      </w:pPr>
      <w:r>
        <w:t>Who will train me if I need to learn or improve any skills to do the job ?</w:t>
      </w:r>
    </w:p>
    <w:p w14:paraId="3207311D" w14:textId="77777777" w:rsidR="00CB6049" w:rsidRDefault="00CB6049" w:rsidP="00CB6049">
      <w:pPr>
        <w:pStyle w:val="ListParagraph"/>
      </w:pPr>
    </w:p>
    <w:p w14:paraId="58F3E599" w14:textId="77777777" w:rsidR="00CB6049" w:rsidRDefault="00CB6049" w:rsidP="00CB6049">
      <w:pPr>
        <w:pStyle w:val="ListParagraph"/>
        <w:numPr>
          <w:ilvl w:val="0"/>
          <w:numId w:val="45"/>
        </w:numPr>
      </w:pPr>
      <w:r>
        <w:t xml:space="preserve">Will the work supervisor receive any training on how to best support me? </w:t>
      </w:r>
    </w:p>
    <w:p w14:paraId="1FBC040A" w14:textId="77777777" w:rsidR="00CB6049" w:rsidRDefault="00CB6049" w:rsidP="00CB6049"/>
    <w:p w14:paraId="0AF3A4DD" w14:textId="77777777" w:rsidR="00CB6049" w:rsidRDefault="00CB6049" w:rsidP="00CB6049">
      <w:pPr>
        <w:pStyle w:val="ListParagraph"/>
        <w:numPr>
          <w:ilvl w:val="0"/>
          <w:numId w:val="45"/>
        </w:numPr>
      </w:pPr>
      <w:r>
        <w:t xml:space="preserve">How can Assistive Technology improve my job opportunities?  </w:t>
      </w:r>
    </w:p>
    <w:p w14:paraId="400872B9" w14:textId="77777777" w:rsidR="00CB6049" w:rsidRDefault="00CB6049" w:rsidP="00CB6049"/>
    <w:p w14:paraId="1F260524" w14:textId="77777777" w:rsidR="00CB6049" w:rsidRDefault="00CB6049" w:rsidP="00CB6049">
      <w:pPr>
        <w:pStyle w:val="ListParagraph"/>
        <w:numPr>
          <w:ilvl w:val="0"/>
          <w:numId w:val="45"/>
        </w:numPr>
      </w:pPr>
      <w:r>
        <w:t>Will there be opportunities for growth at my job?</w:t>
      </w:r>
    </w:p>
    <w:p w14:paraId="109FF911" w14:textId="77777777" w:rsidR="00CB6049" w:rsidRDefault="00CB6049" w:rsidP="00CB6049"/>
    <w:p w14:paraId="6422C37C" w14:textId="77777777" w:rsidR="00CB6049" w:rsidRDefault="00CB6049" w:rsidP="00CB6049">
      <w:pPr>
        <w:pStyle w:val="ListParagraph"/>
        <w:numPr>
          <w:ilvl w:val="0"/>
          <w:numId w:val="45"/>
        </w:numPr>
      </w:pPr>
      <w:r>
        <w:t>How will natural supports at work fostered?</w:t>
      </w:r>
    </w:p>
    <w:p w14:paraId="24B262BC" w14:textId="77777777" w:rsidR="00CB6049" w:rsidRDefault="00CB6049" w:rsidP="00CB6049"/>
    <w:p w14:paraId="6A829558" w14:textId="77777777" w:rsidR="00CB6049" w:rsidRDefault="00CB6049" w:rsidP="00CB6049">
      <w:pPr>
        <w:pStyle w:val="ListParagraph"/>
        <w:numPr>
          <w:ilvl w:val="0"/>
          <w:numId w:val="45"/>
        </w:numPr>
      </w:pPr>
      <w:r>
        <w:t>How will any problems at work be addressed?</w:t>
      </w:r>
    </w:p>
    <w:p w14:paraId="2EA84303" w14:textId="77777777" w:rsidR="00CB6049" w:rsidRDefault="00CB6049" w:rsidP="00CB6049"/>
    <w:p w14:paraId="081F8F1A" w14:textId="77777777" w:rsidR="00CB6049" w:rsidRDefault="00CB6049" w:rsidP="00CB6049"/>
    <w:p w14:paraId="3DC19716" w14:textId="77777777" w:rsidR="00CB6049" w:rsidRDefault="00CB6049" w:rsidP="00CB6049"/>
    <w:p w14:paraId="46CDFB23" w14:textId="77777777" w:rsidR="00CB6049" w:rsidRPr="00E17450" w:rsidRDefault="00CB6049" w:rsidP="00CB6049">
      <w:pPr>
        <w:pStyle w:val="ListParagraph"/>
      </w:pPr>
    </w:p>
    <w:p w14:paraId="672846E1" w14:textId="77777777" w:rsidR="00CB6049" w:rsidRDefault="00CB6049" w:rsidP="00CB6049"/>
    <w:p w14:paraId="219D5BDB" w14:textId="77777777" w:rsidR="00C16E90" w:rsidRDefault="00C16E90" w:rsidP="00C16E90">
      <w:pPr>
        <w:jc w:val="center"/>
      </w:pPr>
    </w:p>
    <w:p w14:paraId="2CD9B800" w14:textId="77777777" w:rsidR="00C16E90" w:rsidRDefault="00C16E90" w:rsidP="00C16E90">
      <w:pPr>
        <w:jc w:val="center"/>
      </w:pPr>
    </w:p>
    <w:p w14:paraId="3774B0DE" w14:textId="77777777" w:rsidR="00C16E90" w:rsidRPr="009E60FB" w:rsidRDefault="00C16E90" w:rsidP="00C16E90"/>
    <w:p w14:paraId="030CEBE9" w14:textId="77777777" w:rsidR="005063AB" w:rsidRDefault="005063AB" w:rsidP="005063AB">
      <w:pPr>
        <w:rPr>
          <w:b/>
        </w:rPr>
      </w:pPr>
    </w:p>
    <w:p w14:paraId="21C2EB97" w14:textId="77777777" w:rsidR="005063AB" w:rsidRDefault="005063AB" w:rsidP="005063AB">
      <w:pPr>
        <w:rPr>
          <w:b/>
        </w:rPr>
      </w:pPr>
    </w:p>
    <w:p w14:paraId="46590163" w14:textId="77777777" w:rsidR="003429C3" w:rsidRDefault="003429C3" w:rsidP="005063AB">
      <w:pPr>
        <w:rPr>
          <w:b/>
        </w:rPr>
      </w:pPr>
    </w:p>
    <w:p w14:paraId="5F970CBA" w14:textId="77777777" w:rsidR="003429C3" w:rsidRDefault="003429C3" w:rsidP="005063AB">
      <w:pPr>
        <w:rPr>
          <w:b/>
        </w:rPr>
      </w:pPr>
    </w:p>
    <w:p w14:paraId="40D02CA3" w14:textId="77777777" w:rsidR="003429C3" w:rsidRDefault="003429C3" w:rsidP="005063AB">
      <w:pPr>
        <w:rPr>
          <w:b/>
        </w:rPr>
      </w:pPr>
    </w:p>
    <w:p w14:paraId="0D4D46BB" w14:textId="77777777" w:rsidR="003429C3" w:rsidRDefault="003429C3" w:rsidP="005063AB">
      <w:pPr>
        <w:rPr>
          <w:b/>
        </w:rPr>
      </w:pPr>
    </w:p>
    <w:p w14:paraId="689F1B6B" w14:textId="77777777" w:rsidR="003429C3" w:rsidRDefault="003429C3" w:rsidP="005063AB">
      <w:pPr>
        <w:rPr>
          <w:b/>
        </w:rPr>
      </w:pPr>
    </w:p>
    <w:p w14:paraId="3AEBCD82" w14:textId="77777777" w:rsidR="003429C3" w:rsidRDefault="003429C3" w:rsidP="005063AB">
      <w:pPr>
        <w:rPr>
          <w:b/>
        </w:rPr>
      </w:pPr>
    </w:p>
    <w:p w14:paraId="0337D4D0" w14:textId="77777777" w:rsidR="003429C3" w:rsidRDefault="003429C3" w:rsidP="005063AB">
      <w:pPr>
        <w:rPr>
          <w:b/>
        </w:rPr>
      </w:pPr>
    </w:p>
    <w:p w14:paraId="0FEBE836" w14:textId="77777777" w:rsidR="003429C3" w:rsidRDefault="003429C3" w:rsidP="005063AB">
      <w:pPr>
        <w:rPr>
          <w:b/>
        </w:rPr>
      </w:pPr>
    </w:p>
    <w:p w14:paraId="68381F62" w14:textId="77777777" w:rsidR="003429C3" w:rsidRDefault="003429C3" w:rsidP="005063AB">
      <w:pPr>
        <w:rPr>
          <w:b/>
        </w:rPr>
      </w:pPr>
    </w:p>
    <w:p w14:paraId="4C18D32F" w14:textId="77777777" w:rsidR="003429C3" w:rsidRDefault="003429C3" w:rsidP="005063AB">
      <w:pPr>
        <w:rPr>
          <w:b/>
        </w:rPr>
      </w:pPr>
    </w:p>
    <w:p w14:paraId="6F6A9115" w14:textId="77777777" w:rsidR="003429C3" w:rsidRDefault="003429C3" w:rsidP="005063AB">
      <w:pPr>
        <w:rPr>
          <w:b/>
        </w:rPr>
      </w:pPr>
    </w:p>
    <w:p w14:paraId="664CB8C1" w14:textId="77777777" w:rsidR="003429C3" w:rsidRDefault="003429C3" w:rsidP="005063AB">
      <w:pPr>
        <w:rPr>
          <w:b/>
        </w:rPr>
      </w:pPr>
    </w:p>
    <w:p w14:paraId="2858B422" w14:textId="77777777" w:rsidR="003429C3" w:rsidRDefault="003429C3" w:rsidP="005063AB">
      <w:pPr>
        <w:rPr>
          <w:b/>
        </w:rPr>
      </w:pPr>
    </w:p>
    <w:p w14:paraId="6E034508" w14:textId="77777777" w:rsidR="003429C3" w:rsidRDefault="003429C3" w:rsidP="005063AB">
      <w:pPr>
        <w:rPr>
          <w:b/>
        </w:rPr>
      </w:pPr>
    </w:p>
    <w:p w14:paraId="4DD4BE33" w14:textId="77777777" w:rsidR="005063AB" w:rsidRPr="00A41AC6" w:rsidRDefault="005063AB" w:rsidP="005063AB">
      <w:pPr>
        <w:rPr>
          <w:b/>
        </w:rPr>
      </w:pPr>
    </w:p>
    <w:p w14:paraId="759179CC" w14:textId="77777777" w:rsidR="005063AB" w:rsidRDefault="005063AB" w:rsidP="005063AB">
      <w:pPr>
        <w:rPr>
          <w:b/>
        </w:rPr>
      </w:pPr>
    </w:p>
    <w:p w14:paraId="68FA8E0E" w14:textId="77777777" w:rsidR="005063AB" w:rsidRDefault="005063AB" w:rsidP="005063AB">
      <w:pPr>
        <w:rPr>
          <w:b/>
        </w:rPr>
      </w:pPr>
    </w:p>
    <w:p w14:paraId="6F288E2B" w14:textId="77777777" w:rsidR="005063AB" w:rsidRDefault="005063AB" w:rsidP="005063AB"/>
    <w:p w14:paraId="5C34FDBB" w14:textId="77777777" w:rsidR="004F14FE" w:rsidRPr="000451CD" w:rsidRDefault="004F14FE" w:rsidP="004F14FE">
      <w:pPr>
        <w:jc w:val="center"/>
        <w:rPr>
          <w:b/>
        </w:rPr>
      </w:pPr>
      <w:r w:rsidRPr="000451CD">
        <w:rPr>
          <w:b/>
        </w:rPr>
        <w:t>Covered Services – Community Support</w:t>
      </w:r>
    </w:p>
    <w:p w14:paraId="77F6E372" w14:textId="77777777" w:rsidR="004F14FE" w:rsidRDefault="004F14FE" w:rsidP="004F14FE"/>
    <w:p w14:paraId="5580778F" w14:textId="77777777" w:rsidR="004F14FE" w:rsidRPr="007B79DB" w:rsidRDefault="004F14FE" w:rsidP="004F14FE">
      <w:pPr>
        <w:tabs>
          <w:tab w:val="left" w:pos="1800"/>
          <w:tab w:val="left" w:pos="2520"/>
          <w:tab w:val="left" w:pos="3240"/>
        </w:tabs>
        <w:ind w:right="-360"/>
      </w:pPr>
      <w:r w:rsidRPr="007B79DB">
        <w:rPr>
          <w:iCs/>
        </w:rPr>
        <w:t xml:space="preserve">Community Support services are provided outside the home by </w:t>
      </w:r>
      <w:r>
        <w:rPr>
          <w:iCs/>
        </w:rPr>
        <w:t>Direct Support P</w:t>
      </w:r>
      <w:r w:rsidRPr="007B79DB">
        <w:rPr>
          <w:iCs/>
        </w:rPr>
        <w:t>rofessionals</w:t>
      </w:r>
      <w:r>
        <w:rPr>
          <w:iCs/>
        </w:rPr>
        <w:t xml:space="preserve"> (DSPs)</w:t>
      </w:r>
      <w:r w:rsidRPr="007B79DB">
        <w:rPr>
          <w:iCs/>
        </w:rPr>
        <w:t>. Services promote community access</w:t>
      </w:r>
      <w:r w:rsidRPr="007B79DB">
        <w:rPr>
          <w:b/>
          <w:iCs/>
        </w:rPr>
        <w:t xml:space="preserve"> </w:t>
      </w:r>
      <w:r w:rsidRPr="007B79DB">
        <w:rPr>
          <w:iCs/>
        </w:rPr>
        <w:t>and inclusion</w:t>
      </w:r>
      <w:r w:rsidRPr="007B79DB">
        <w:rPr>
          <w:b/>
          <w:iCs/>
        </w:rPr>
        <w:t xml:space="preserve"> </w:t>
      </w:r>
      <w:r w:rsidRPr="007B79DB">
        <w:t xml:space="preserve">and help individuals develop skills that support their health and well-being. </w:t>
      </w:r>
    </w:p>
    <w:p w14:paraId="3C779F90" w14:textId="77777777" w:rsidR="004F14FE" w:rsidRPr="007B79DB" w:rsidRDefault="004F14FE" w:rsidP="004F14FE">
      <w:pPr>
        <w:tabs>
          <w:tab w:val="left" w:pos="1800"/>
          <w:tab w:val="left" w:pos="2520"/>
          <w:tab w:val="left" w:pos="3240"/>
        </w:tabs>
        <w:ind w:right="-360"/>
      </w:pPr>
    </w:p>
    <w:p w14:paraId="54311F65" w14:textId="77777777" w:rsidR="004F14FE" w:rsidRDefault="004F14FE" w:rsidP="004F14FE">
      <w:pPr>
        <w:tabs>
          <w:tab w:val="left" w:pos="1800"/>
          <w:tab w:val="left" w:pos="2520"/>
          <w:tab w:val="left" w:pos="3240"/>
        </w:tabs>
        <w:ind w:right="-360"/>
        <w:rPr>
          <w:sz w:val="22"/>
          <w:szCs w:val="22"/>
        </w:rPr>
      </w:pPr>
      <w:r w:rsidRPr="007B79DB">
        <w:t>Individuals, their families and teams set personal goals that form the basis for a service plan that is implemented by each community support program. The</w:t>
      </w:r>
      <w:r>
        <w:t xml:space="preserve"> plan</w:t>
      </w:r>
      <w:r w:rsidRPr="007B79DB">
        <w:t xml:space="preserve"> might be referred to as an Individual Service Plan (ISP), Habilitation Plan or other type of </w:t>
      </w:r>
      <w:r>
        <w:t>plan</w:t>
      </w:r>
      <w:r>
        <w:rPr>
          <w:sz w:val="22"/>
          <w:szCs w:val="22"/>
        </w:rPr>
        <w:t>.</w:t>
      </w:r>
    </w:p>
    <w:p w14:paraId="7B8E357D" w14:textId="77777777" w:rsidR="004F14FE" w:rsidRDefault="004F14FE" w:rsidP="004F14FE">
      <w:pPr>
        <w:tabs>
          <w:tab w:val="left" w:pos="1800"/>
          <w:tab w:val="left" w:pos="2520"/>
          <w:tab w:val="left" w:pos="3240"/>
        </w:tabs>
        <w:ind w:right="-360"/>
        <w:rPr>
          <w:sz w:val="22"/>
          <w:szCs w:val="22"/>
        </w:rPr>
      </w:pPr>
      <w:r>
        <w:rPr>
          <w:noProof/>
          <w:sz w:val="22"/>
          <w:szCs w:val="22"/>
        </w:rPr>
        <mc:AlternateContent>
          <mc:Choice Requires="wps">
            <w:drawing>
              <wp:anchor distT="0" distB="0" distL="114300" distR="114300" simplePos="0" relativeHeight="251702272" behindDoc="0" locked="0" layoutInCell="1" allowOverlap="1" wp14:anchorId="6AD796F5" wp14:editId="6BC721F3">
                <wp:simplePos x="0" y="0"/>
                <wp:positionH relativeFrom="column">
                  <wp:posOffset>0</wp:posOffset>
                </wp:positionH>
                <wp:positionV relativeFrom="paragraph">
                  <wp:posOffset>210820</wp:posOffset>
                </wp:positionV>
                <wp:extent cx="5486400" cy="5715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949A85" w14:textId="77777777" w:rsidR="0076773F" w:rsidRDefault="0076773F" w:rsidP="004F14FE">
                            <w:pPr>
                              <w:pBdr>
                                <w:top w:val="single" w:sz="4" w:space="1" w:color="auto"/>
                                <w:left w:val="single" w:sz="4" w:space="4" w:color="auto"/>
                                <w:bottom w:val="single" w:sz="4" w:space="1" w:color="auto"/>
                                <w:right w:val="single" w:sz="4" w:space="4" w:color="auto"/>
                                <w:between w:val="single" w:sz="4" w:space="1" w:color="auto"/>
                                <w:bar w:val="single" w:sz="4" w:color="auto"/>
                              </w:pBdr>
                            </w:pPr>
                            <w:r>
                              <w:t>Community Support Programs are also referred to as Day Programs or Day Habilitation.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796F5" id="Text Box 39" o:spid="_x0000_s1050" type="#_x0000_t202" style="position:absolute;margin-left:0;margin-top:16.6pt;width:6in;height:4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" filled="f" stroked="f">
                <v:textbox>
                  <w:txbxContent>
                    <w:p w14:paraId="4D949A85" w14:textId="77777777" w:rsidR="0076773F" w:rsidRDefault="0076773F" w:rsidP="004F14FE">
                      <w:pPr>
                        <w:pBdr>
                          <w:top w:val="single" w:sz="4" w:space="1" w:color="auto"/>
                          <w:left w:val="single" w:sz="4" w:space="4" w:color="auto"/>
                          <w:bottom w:val="single" w:sz="4" w:space="1" w:color="auto"/>
                          <w:right w:val="single" w:sz="4" w:space="4" w:color="auto"/>
                          <w:between w:val="single" w:sz="4" w:space="1" w:color="auto"/>
                          <w:bar w:val="single" w:sz="4" w:color="auto"/>
                        </w:pBdr>
                      </w:pPr>
                      <w:r>
                        <w:t>Community Support Programs are also referred to as Day Programs or Day Habilitation.</w:t>
                      </w:r>
                    </w:p>
                  </w:txbxContent>
                </v:textbox>
                <w10:wrap type="square"/>
              </v:shape>
            </w:pict>
          </mc:Fallback>
        </mc:AlternateContent>
      </w:r>
    </w:p>
    <w:p w14:paraId="19A6E769" w14:textId="77777777" w:rsidR="004F14FE" w:rsidRDefault="004F14FE" w:rsidP="004F14FE">
      <w:pPr>
        <w:tabs>
          <w:tab w:val="left" w:pos="1800"/>
          <w:tab w:val="left" w:pos="2520"/>
          <w:tab w:val="left" w:pos="3240"/>
        </w:tabs>
        <w:ind w:right="-360"/>
        <w:rPr>
          <w:sz w:val="22"/>
          <w:szCs w:val="22"/>
        </w:rPr>
      </w:pPr>
    </w:p>
    <w:p w14:paraId="3308694F" w14:textId="77777777" w:rsidR="004F14FE" w:rsidRPr="00E36EE6" w:rsidRDefault="004F14FE" w:rsidP="004F14FE">
      <w:pPr>
        <w:tabs>
          <w:tab w:val="left" w:pos="1800"/>
          <w:tab w:val="left" w:pos="2520"/>
          <w:tab w:val="left" w:pos="3240"/>
        </w:tabs>
        <w:ind w:right="-360"/>
        <w:rPr>
          <w:b/>
          <w:color w:val="C0504D" w:themeColor="accent2"/>
          <w:sz w:val="28"/>
          <w:szCs w:val="28"/>
        </w:rPr>
      </w:pPr>
      <w:r w:rsidRPr="009143B3">
        <w:rPr>
          <w:b/>
        </w:rPr>
        <w:t>Where are Community Support services offered?</w:t>
      </w:r>
      <w:r>
        <w:rPr>
          <w:b/>
          <w:sz w:val="28"/>
          <w:szCs w:val="28"/>
        </w:rPr>
        <w:t xml:space="preserve"> </w:t>
      </w:r>
    </w:p>
    <w:p w14:paraId="64BCBE15" w14:textId="77777777" w:rsidR="004F14FE" w:rsidRPr="00E36EE6" w:rsidRDefault="004F14FE" w:rsidP="004F14FE">
      <w:pPr>
        <w:tabs>
          <w:tab w:val="left" w:pos="1800"/>
          <w:tab w:val="left" w:pos="2520"/>
          <w:tab w:val="left" w:pos="3240"/>
        </w:tabs>
        <w:ind w:right="-360"/>
        <w:rPr>
          <w:color w:val="C0504D" w:themeColor="accent2"/>
          <w:sz w:val="22"/>
          <w:szCs w:val="22"/>
        </w:rPr>
      </w:pPr>
    </w:p>
    <w:p w14:paraId="37D52949" w14:textId="77777777" w:rsidR="004F14FE" w:rsidRPr="007B79DB" w:rsidRDefault="004F14FE" w:rsidP="004F14FE">
      <w:pPr>
        <w:tabs>
          <w:tab w:val="left" w:pos="1800"/>
          <w:tab w:val="left" w:pos="2520"/>
          <w:tab w:val="left" w:pos="3240"/>
        </w:tabs>
        <w:ind w:right="-360"/>
      </w:pPr>
      <w:r w:rsidRPr="007B79DB">
        <w:t xml:space="preserve">Community Support services can be offered in the community or at a facility. They can also start or end at a person’s home. </w:t>
      </w:r>
    </w:p>
    <w:p w14:paraId="079DA074" w14:textId="77777777" w:rsidR="004F14FE" w:rsidRDefault="004F14FE" w:rsidP="004F14FE">
      <w:pPr>
        <w:tabs>
          <w:tab w:val="left" w:pos="1800"/>
          <w:tab w:val="left" w:pos="2520"/>
          <w:tab w:val="left" w:pos="3240"/>
        </w:tabs>
        <w:ind w:right="-360"/>
        <w:rPr>
          <w:color w:val="C0504D" w:themeColor="accent2"/>
          <w:sz w:val="22"/>
          <w:szCs w:val="22"/>
        </w:rPr>
      </w:pPr>
    </w:p>
    <w:p w14:paraId="452127D4" w14:textId="77777777" w:rsidR="004F14FE" w:rsidRPr="00011678" w:rsidRDefault="004F14FE" w:rsidP="004F14FE">
      <w:pPr>
        <w:tabs>
          <w:tab w:val="left" w:pos="1800"/>
          <w:tab w:val="left" w:pos="2520"/>
          <w:tab w:val="left" w:pos="3240"/>
        </w:tabs>
        <w:ind w:right="-360"/>
        <w:rPr>
          <w:b/>
        </w:rPr>
      </w:pPr>
      <w:r w:rsidRPr="00011678">
        <w:rPr>
          <w:b/>
        </w:rPr>
        <w:t xml:space="preserve">How are support services offered? </w:t>
      </w:r>
    </w:p>
    <w:p w14:paraId="2401D7DE" w14:textId="77777777" w:rsidR="004F14FE" w:rsidRPr="00011678" w:rsidRDefault="004F14FE" w:rsidP="004F14FE">
      <w:pPr>
        <w:tabs>
          <w:tab w:val="left" w:pos="1800"/>
          <w:tab w:val="left" w:pos="2520"/>
          <w:tab w:val="left" w:pos="3240"/>
        </w:tabs>
        <w:ind w:right="-360"/>
        <w:rPr>
          <w:b/>
        </w:rPr>
      </w:pPr>
    </w:p>
    <w:p w14:paraId="75C3300B" w14:textId="77777777" w:rsidR="004F14FE" w:rsidRPr="00011678" w:rsidRDefault="004F14FE" w:rsidP="004F14FE">
      <w:pPr>
        <w:tabs>
          <w:tab w:val="left" w:pos="1800"/>
          <w:tab w:val="left" w:pos="2520"/>
          <w:tab w:val="left" w:pos="3240"/>
        </w:tabs>
        <w:ind w:right="-360"/>
      </w:pPr>
      <w:r w:rsidRPr="00011678">
        <w:t>Agencies choose where and when to offer services and determine the types of activ</w:t>
      </w:r>
      <w:r>
        <w:t>iti</w:t>
      </w:r>
      <w:r w:rsidRPr="00011678">
        <w:t xml:space="preserve">es to emphasize. </w:t>
      </w:r>
      <w:r>
        <w:t xml:space="preserve">Three different program models are described below: </w:t>
      </w:r>
    </w:p>
    <w:p w14:paraId="5C171260" w14:textId="77777777" w:rsidR="004F14FE" w:rsidRDefault="004F14FE" w:rsidP="004F14FE">
      <w:pPr>
        <w:tabs>
          <w:tab w:val="left" w:pos="1800"/>
          <w:tab w:val="left" w:pos="2520"/>
          <w:tab w:val="left" w:pos="3240"/>
        </w:tabs>
        <w:ind w:right="-360"/>
        <w:rPr>
          <w:b/>
          <w:color w:val="C0504D" w:themeColor="accent2"/>
          <w:sz w:val="22"/>
          <w:szCs w:val="22"/>
        </w:rPr>
      </w:pPr>
    </w:p>
    <w:p w14:paraId="7C28DACB" w14:textId="77777777" w:rsidR="004F14FE" w:rsidRPr="00277ABB" w:rsidRDefault="004F14FE" w:rsidP="004F14FE">
      <w:pPr>
        <w:tabs>
          <w:tab w:val="left" w:pos="1800"/>
          <w:tab w:val="left" w:pos="2520"/>
          <w:tab w:val="left" w:pos="3240"/>
        </w:tabs>
        <w:ind w:right="-360"/>
      </w:pPr>
      <w:r w:rsidRPr="00277ABB">
        <w:rPr>
          <w:b/>
        </w:rPr>
        <w:t>Time Limited Programs with a focus on expanding independent living skills and community connections</w:t>
      </w:r>
      <w:r w:rsidRPr="00277ABB">
        <w:t xml:space="preserve">.  </w:t>
      </w:r>
    </w:p>
    <w:p w14:paraId="465E897E" w14:textId="77777777" w:rsidR="004F14FE" w:rsidRPr="00277ABB" w:rsidRDefault="004F14FE" w:rsidP="004F14FE">
      <w:pPr>
        <w:tabs>
          <w:tab w:val="left" w:pos="1800"/>
          <w:tab w:val="left" w:pos="2520"/>
          <w:tab w:val="left" w:pos="3240"/>
        </w:tabs>
        <w:ind w:right="-360"/>
        <w:rPr>
          <w:color w:val="C0504D" w:themeColor="accent2"/>
        </w:rPr>
      </w:pPr>
    </w:p>
    <w:p w14:paraId="33CD8868" w14:textId="77777777" w:rsidR="004F14FE" w:rsidRPr="00011678" w:rsidRDefault="004F14FE" w:rsidP="004F14FE">
      <w:pPr>
        <w:tabs>
          <w:tab w:val="left" w:pos="1800"/>
          <w:tab w:val="left" w:pos="2520"/>
          <w:tab w:val="left" w:pos="3240"/>
        </w:tabs>
        <w:ind w:right="-360"/>
      </w:pPr>
      <w:r w:rsidRPr="00011678">
        <w:t>Informally referred to as “launching” programs, they can help individuals enroll in college or continuing education classes, use public transportation, manage their finances, and access area resources. These programs prioritize the development of natural or unpaid supports that complement paid supports. In general these programs are time limited to two years.</w:t>
      </w:r>
    </w:p>
    <w:p w14:paraId="6EF6CB41" w14:textId="77777777" w:rsidR="004F14FE" w:rsidRPr="00E36EE6" w:rsidRDefault="004F14FE" w:rsidP="004F14FE">
      <w:pPr>
        <w:tabs>
          <w:tab w:val="left" w:pos="1800"/>
          <w:tab w:val="left" w:pos="2520"/>
          <w:tab w:val="left" w:pos="3240"/>
        </w:tabs>
        <w:ind w:right="-360"/>
        <w:rPr>
          <w:color w:val="C0504D" w:themeColor="accent2"/>
          <w:sz w:val="22"/>
          <w:szCs w:val="22"/>
        </w:rPr>
      </w:pPr>
    </w:p>
    <w:p w14:paraId="0CE075C7" w14:textId="77777777" w:rsidR="004F14FE" w:rsidRPr="00277ABB" w:rsidRDefault="004F14FE" w:rsidP="004F14FE">
      <w:pPr>
        <w:tabs>
          <w:tab w:val="left" w:pos="1800"/>
          <w:tab w:val="left" w:pos="2520"/>
          <w:tab w:val="left" w:pos="3240"/>
        </w:tabs>
        <w:ind w:right="-360"/>
        <w:rPr>
          <w:b/>
        </w:rPr>
      </w:pPr>
      <w:r w:rsidRPr="00277ABB">
        <w:rPr>
          <w:b/>
        </w:rPr>
        <w:t>Personal Development Programs with a focus on helping individuals expand their interests and build skills through the arts, cooking, recreational activities, and volunteering.</w:t>
      </w:r>
    </w:p>
    <w:p w14:paraId="1A12FBD5" w14:textId="77777777" w:rsidR="004F14FE" w:rsidRPr="00277ABB" w:rsidRDefault="004F14FE" w:rsidP="004F14FE">
      <w:pPr>
        <w:tabs>
          <w:tab w:val="left" w:pos="1800"/>
          <w:tab w:val="left" w:pos="2520"/>
          <w:tab w:val="left" w:pos="3240"/>
        </w:tabs>
        <w:ind w:right="-360"/>
        <w:rPr>
          <w:color w:val="C0504D" w:themeColor="accent2"/>
        </w:rPr>
      </w:pPr>
    </w:p>
    <w:p w14:paraId="6553D81E" w14:textId="77777777" w:rsidR="004F14FE" w:rsidRPr="007B79DB" w:rsidRDefault="004F14FE" w:rsidP="004F14FE">
      <w:pPr>
        <w:tabs>
          <w:tab w:val="left" w:pos="1800"/>
          <w:tab w:val="left" w:pos="2520"/>
          <w:tab w:val="left" w:pos="3240"/>
        </w:tabs>
        <w:ind w:right="-360"/>
      </w:pPr>
      <w:r w:rsidRPr="007B79DB">
        <w:t xml:space="preserve">These programs usually take place both in the community and at a fixed program site.  Many agencies choose to focus on specific types of programming. For example some focus on outdoor adventures while others emphasize the visual or performing arts. </w:t>
      </w:r>
    </w:p>
    <w:p w14:paraId="5C96EA83" w14:textId="77777777" w:rsidR="004F14FE" w:rsidRPr="00E36EE6" w:rsidRDefault="004F14FE" w:rsidP="004F14FE">
      <w:pPr>
        <w:tabs>
          <w:tab w:val="left" w:pos="1800"/>
          <w:tab w:val="left" w:pos="2520"/>
          <w:tab w:val="left" w:pos="3240"/>
        </w:tabs>
        <w:ind w:right="-360"/>
        <w:rPr>
          <w:color w:val="C0504D" w:themeColor="accent2"/>
          <w:sz w:val="22"/>
          <w:szCs w:val="22"/>
        </w:rPr>
      </w:pPr>
    </w:p>
    <w:p w14:paraId="24AF87D9" w14:textId="77777777" w:rsidR="004F14FE" w:rsidRPr="00CA5BC9" w:rsidRDefault="004F14FE" w:rsidP="004F14FE">
      <w:pPr>
        <w:tabs>
          <w:tab w:val="left" w:pos="1800"/>
          <w:tab w:val="left" w:pos="2520"/>
          <w:tab w:val="left" w:pos="3240"/>
        </w:tabs>
        <w:ind w:right="-360"/>
        <w:rPr>
          <w:b/>
        </w:rPr>
      </w:pPr>
      <w:r w:rsidRPr="00CA5BC9">
        <w:rPr>
          <w:b/>
        </w:rPr>
        <w:t xml:space="preserve">Services that originate or end at a person’s home. </w:t>
      </w:r>
    </w:p>
    <w:p w14:paraId="7CFB44A7" w14:textId="77777777" w:rsidR="004F14FE" w:rsidRPr="00CA5BC9" w:rsidRDefault="004F14FE" w:rsidP="004F14FE">
      <w:pPr>
        <w:tabs>
          <w:tab w:val="left" w:pos="1800"/>
          <w:tab w:val="left" w:pos="2520"/>
          <w:tab w:val="left" w:pos="3240"/>
        </w:tabs>
        <w:ind w:right="-360"/>
      </w:pPr>
    </w:p>
    <w:p w14:paraId="4E85BD0B" w14:textId="77777777" w:rsidR="004F14FE" w:rsidRPr="007B79DB" w:rsidRDefault="004F14FE" w:rsidP="004F14FE">
      <w:pPr>
        <w:tabs>
          <w:tab w:val="left" w:pos="1800"/>
          <w:tab w:val="left" w:pos="2520"/>
          <w:tab w:val="left" w:pos="3240"/>
          <w:tab w:val="left" w:pos="3960"/>
        </w:tabs>
        <w:rPr>
          <w:rFonts w:cs="Times New Roman"/>
          <w:color w:val="C0504D" w:themeColor="accent2"/>
        </w:rPr>
      </w:pPr>
      <w:r w:rsidRPr="007B79DB">
        <w:rPr>
          <w:rStyle w:val="Emphasis"/>
        </w:rPr>
        <w:t>Within the scope of Community Support, there may be some activities that require that services be provided in an individual’s home. Typically this involves the start or end of a service. This is allowed as long as it does not duplicate </w:t>
      </w:r>
      <w:r w:rsidRPr="007B79DB">
        <w:t>any other services</w:t>
      </w:r>
      <w:r w:rsidRPr="007B79DB">
        <w:rPr>
          <w:color w:val="C0504D" w:themeColor="accent2"/>
        </w:rPr>
        <w:t xml:space="preserve">. </w:t>
      </w:r>
    </w:p>
    <w:p w14:paraId="7BB22AEE" w14:textId="77777777" w:rsidR="004F14FE" w:rsidRDefault="004F14FE" w:rsidP="004F14FE">
      <w:pPr>
        <w:tabs>
          <w:tab w:val="left" w:pos="1800"/>
          <w:tab w:val="left" w:pos="2520"/>
          <w:tab w:val="left" w:pos="3240"/>
        </w:tabs>
        <w:ind w:right="-360"/>
        <w:rPr>
          <w:sz w:val="22"/>
          <w:szCs w:val="22"/>
        </w:rPr>
      </w:pPr>
    </w:p>
    <w:p w14:paraId="7D25E7CA" w14:textId="77777777" w:rsidR="004F14FE" w:rsidRPr="009143B3" w:rsidRDefault="004F14FE" w:rsidP="004F14FE">
      <w:pPr>
        <w:tabs>
          <w:tab w:val="left" w:pos="1800"/>
          <w:tab w:val="left" w:pos="2520"/>
          <w:tab w:val="left" w:pos="3240"/>
        </w:tabs>
        <w:ind w:right="-360"/>
        <w:rPr>
          <w:b/>
        </w:rPr>
      </w:pPr>
      <w:r w:rsidRPr="009143B3">
        <w:rPr>
          <w:b/>
        </w:rPr>
        <w:t>How do</w:t>
      </w:r>
      <w:r>
        <w:rPr>
          <w:b/>
        </w:rPr>
        <w:t>es a person</w:t>
      </w:r>
      <w:r w:rsidRPr="009143B3">
        <w:rPr>
          <w:b/>
        </w:rPr>
        <w:t xml:space="preserve"> make the best use of community support hours? </w:t>
      </w:r>
    </w:p>
    <w:p w14:paraId="323A2FFD" w14:textId="77777777" w:rsidR="004F14FE" w:rsidRPr="00E50EC1" w:rsidRDefault="004F14FE" w:rsidP="004F14FE">
      <w:pPr>
        <w:tabs>
          <w:tab w:val="left" w:pos="1800"/>
          <w:tab w:val="left" w:pos="2520"/>
          <w:tab w:val="left" w:pos="3240"/>
        </w:tabs>
        <w:ind w:right="-360"/>
        <w:rPr>
          <w:sz w:val="28"/>
          <w:szCs w:val="28"/>
        </w:rPr>
      </w:pPr>
    </w:p>
    <w:p w14:paraId="7D4FBD45" w14:textId="77777777" w:rsidR="004F14FE" w:rsidRDefault="004F14FE" w:rsidP="004F14FE">
      <w:pPr>
        <w:tabs>
          <w:tab w:val="left" w:pos="1800"/>
          <w:tab w:val="left" w:pos="2520"/>
          <w:tab w:val="left" w:pos="3240"/>
        </w:tabs>
        <w:ind w:right="-360"/>
      </w:pPr>
      <w:r w:rsidRPr="00073331">
        <w:t xml:space="preserve">Due to the limited hours that community support services </w:t>
      </w:r>
      <w:r>
        <w:t>are</w:t>
      </w:r>
      <w:r w:rsidRPr="00073331">
        <w:t xml:space="preserve"> offered (usually not more than 4 hours per day), families </w:t>
      </w:r>
      <w:r>
        <w:t>may</w:t>
      </w:r>
      <w:r w:rsidRPr="00073331">
        <w:t xml:space="preserve"> wonder how their </w:t>
      </w:r>
      <w:r>
        <w:t>son or daughter</w:t>
      </w:r>
      <w:r w:rsidRPr="00073331">
        <w:t xml:space="preserve"> will remain occupied and adequately supported before or after day programming.  During the process of developing community support plans and goals, families </w:t>
      </w:r>
      <w:r>
        <w:t>may</w:t>
      </w:r>
      <w:r w:rsidRPr="00073331">
        <w:t xml:space="preserve"> consider the following ways that community support can promote employment, community engagement and greater independence. </w:t>
      </w:r>
      <w:r>
        <w:t>Skills taught at a community support program can be reinforced in other environments until they are generalized. Individuals can have any of the following activities included in their individual service plan.</w:t>
      </w:r>
    </w:p>
    <w:p w14:paraId="771D0164" w14:textId="77777777" w:rsidR="004F14FE" w:rsidRDefault="004F14FE" w:rsidP="004F14FE">
      <w:pPr>
        <w:tabs>
          <w:tab w:val="left" w:pos="1800"/>
          <w:tab w:val="left" w:pos="2520"/>
          <w:tab w:val="left" w:pos="3240"/>
        </w:tabs>
        <w:ind w:right="-360"/>
        <w:rPr>
          <w:sz w:val="22"/>
          <w:szCs w:val="22"/>
        </w:rPr>
      </w:pPr>
    </w:p>
    <w:p w14:paraId="2ECB46F3" w14:textId="77777777" w:rsidR="004F14FE" w:rsidRPr="009143B3" w:rsidRDefault="004F14FE" w:rsidP="004F14FE">
      <w:pPr>
        <w:tabs>
          <w:tab w:val="left" w:pos="1800"/>
          <w:tab w:val="left" w:pos="2520"/>
          <w:tab w:val="left" w:pos="3240"/>
        </w:tabs>
        <w:ind w:right="-360"/>
        <w:rPr>
          <w:b/>
        </w:rPr>
      </w:pPr>
      <w:r w:rsidRPr="009143B3">
        <w:rPr>
          <w:b/>
        </w:rPr>
        <w:t xml:space="preserve">Using Community Support Services to Promote Employment </w:t>
      </w:r>
    </w:p>
    <w:p w14:paraId="476DA83A" w14:textId="77777777" w:rsidR="004F14FE" w:rsidRPr="00047253" w:rsidRDefault="004F14FE" w:rsidP="004F14FE">
      <w:pPr>
        <w:tabs>
          <w:tab w:val="left" w:pos="1800"/>
          <w:tab w:val="left" w:pos="2520"/>
          <w:tab w:val="left" w:pos="3240"/>
        </w:tabs>
        <w:ind w:right="-360"/>
        <w:rPr>
          <w:b/>
          <w:sz w:val="28"/>
          <w:szCs w:val="28"/>
        </w:rPr>
      </w:pPr>
    </w:p>
    <w:p w14:paraId="54DB8BA4" w14:textId="77777777" w:rsidR="004F14FE" w:rsidRPr="00A24CA1" w:rsidRDefault="004F14FE" w:rsidP="004F14FE">
      <w:pPr>
        <w:widowControl w:val="0"/>
        <w:autoSpaceDE w:val="0"/>
        <w:autoSpaceDN w:val="0"/>
        <w:adjustRightInd w:val="0"/>
        <w:rPr>
          <w:rFonts w:cs="Arial"/>
          <w:color w:val="FF0000"/>
        </w:rPr>
      </w:pPr>
      <w:r>
        <w:rPr>
          <w:rFonts w:cs="Arial"/>
          <w:bCs/>
          <w:color w:val="1A1A1A"/>
        </w:rPr>
        <w:t>Community Support</w:t>
      </w:r>
      <w:r w:rsidRPr="002A3ADE">
        <w:rPr>
          <w:rFonts w:cs="Arial"/>
          <w:bCs/>
          <w:color w:val="1A1A1A"/>
        </w:rPr>
        <w:t xml:space="preserve"> can help </w:t>
      </w:r>
      <w:r>
        <w:rPr>
          <w:rFonts w:cs="Arial"/>
          <w:bCs/>
          <w:color w:val="1A1A1A"/>
        </w:rPr>
        <w:t>prepare an</w:t>
      </w:r>
      <w:r w:rsidRPr="002A3ADE">
        <w:rPr>
          <w:rFonts w:cs="Arial"/>
          <w:bCs/>
          <w:color w:val="1A1A1A"/>
        </w:rPr>
        <w:t xml:space="preserve"> individual </w:t>
      </w:r>
      <w:r>
        <w:rPr>
          <w:rFonts w:cs="Arial"/>
          <w:bCs/>
          <w:color w:val="1A1A1A"/>
        </w:rPr>
        <w:t xml:space="preserve">to be employed or to improve their on-the-job skills in an existing job. Experiences and skill building activities can be provided in the community, at a program site, and begin or end at a person’s home.  </w:t>
      </w:r>
    </w:p>
    <w:p w14:paraId="0588F2DD" w14:textId="77777777" w:rsidR="004F14FE" w:rsidRDefault="004F14FE" w:rsidP="004F14FE">
      <w:pPr>
        <w:widowControl w:val="0"/>
        <w:autoSpaceDE w:val="0"/>
        <w:autoSpaceDN w:val="0"/>
        <w:adjustRightInd w:val="0"/>
        <w:rPr>
          <w:rFonts w:cs="Arial"/>
          <w:color w:val="1A1A1A"/>
        </w:rPr>
      </w:pPr>
    </w:p>
    <w:p w14:paraId="71D9CB6B" w14:textId="77777777" w:rsidR="004F14FE" w:rsidRPr="002A3AD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Pr>
          <w:rFonts w:cs="Arial"/>
          <w:color w:val="1A1A1A"/>
        </w:rPr>
        <w:t>Joining a</w:t>
      </w:r>
      <w:r w:rsidRPr="002A3ADE">
        <w:rPr>
          <w:rFonts w:cs="Arial"/>
          <w:color w:val="1A1A1A"/>
        </w:rPr>
        <w:t xml:space="preserve"> job club </w:t>
      </w:r>
      <w:r>
        <w:rPr>
          <w:rFonts w:cs="Arial"/>
          <w:color w:val="1A1A1A"/>
        </w:rPr>
        <w:t xml:space="preserve">to </w:t>
      </w:r>
      <w:r w:rsidRPr="002A3ADE">
        <w:rPr>
          <w:rFonts w:cs="Arial"/>
          <w:color w:val="1A1A1A"/>
        </w:rPr>
        <w:t>learn about what it takes to get and keep a job</w:t>
      </w:r>
    </w:p>
    <w:p w14:paraId="4B5DBE7B" w14:textId="77777777" w:rsidR="004F14F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sidRPr="002A3ADE">
        <w:rPr>
          <w:rFonts w:cs="Arial"/>
          <w:color w:val="1A1A1A"/>
        </w:rPr>
        <w:t>Obtain</w:t>
      </w:r>
      <w:r>
        <w:rPr>
          <w:rFonts w:cs="Arial"/>
          <w:color w:val="1A1A1A"/>
        </w:rPr>
        <w:t>ing a state I.D</w:t>
      </w:r>
      <w:r w:rsidRPr="002A3ADE">
        <w:rPr>
          <w:rFonts w:cs="Arial"/>
          <w:color w:val="1A1A1A"/>
        </w:rPr>
        <w:t>.</w:t>
      </w:r>
    </w:p>
    <w:p w14:paraId="66616333" w14:textId="77777777" w:rsidR="004F14FE" w:rsidRPr="002A3AD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sidRPr="002A3ADE">
        <w:rPr>
          <w:rFonts w:cs="Arial"/>
          <w:color w:val="1A1A1A"/>
        </w:rPr>
        <w:t>Volunteer</w:t>
      </w:r>
      <w:r>
        <w:rPr>
          <w:rFonts w:cs="Arial"/>
          <w:color w:val="1A1A1A"/>
        </w:rPr>
        <w:t xml:space="preserve">ing </w:t>
      </w:r>
      <w:r w:rsidRPr="002A3ADE">
        <w:rPr>
          <w:rFonts w:cs="Arial"/>
          <w:color w:val="1A1A1A"/>
        </w:rPr>
        <w:t xml:space="preserve">in places </w:t>
      </w:r>
      <w:r>
        <w:rPr>
          <w:rFonts w:cs="Arial"/>
          <w:color w:val="1A1A1A"/>
        </w:rPr>
        <w:t>where it</w:t>
      </w:r>
      <w:r w:rsidRPr="002A3ADE">
        <w:rPr>
          <w:rFonts w:cs="Arial"/>
          <w:color w:val="1A1A1A"/>
        </w:rPr>
        <w:t xml:space="preserve"> might be interest</w:t>
      </w:r>
      <w:r>
        <w:rPr>
          <w:rFonts w:cs="Arial"/>
          <w:color w:val="1A1A1A"/>
        </w:rPr>
        <w:t>ing to work or network</w:t>
      </w:r>
      <w:r w:rsidRPr="002A3ADE">
        <w:rPr>
          <w:rFonts w:cs="Arial"/>
          <w:color w:val="1A1A1A"/>
        </w:rPr>
        <w:t xml:space="preserve"> </w:t>
      </w:r>
    </w:p>
    <w:p w14:paraId="412798A8" w14:textId="77777777" w:rsidR="004F14FE" w:rsidRPr="002A3AD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sidRPr="002A3ADE">
        <w:rPr>
          <w:rFonts w:cs="Arial"/>
          <w:color w:val="1A1A1A"/>
        </w:rPr>
        <w:t>Creat</w:t>
      </w:r>
      <w:r>
        <w:rPr>
          <w:rFonts w:cs="Arial"/>
          <w:color w:val="1A1A1A"/>
        </w:rPr>
        <w:t>ing</w:t>
      </w:r>
      <w:r w:rsidRPr="002A3ADE">
        <w:rPr>
          <w:rFonts w:cs="Arial"/>
          <w:color w:val="1A1A1A"/>
        </w:rPr>
        <w:t xml:space="preserve"> a resume/references/employment portfolio</w:t>
      </w:r>
    </w:p>
    <w:p w14:paraId="27184BE9" w14:textId="77777777" w:rsidR="004F14F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Pr>
          <w:rFonts w:cs="Arial"/>
          <w:color w:val="1A1A1A"/>
        </w:rPr>
        <w:t xml:space="preserve">Accessing </w:t>
      </w:r>
      <w:r w:rsidRPr="002A3ADE">
        <w:rPr>
          <w:rFonts w:cs="Arial"/>
          <w:color w:val="1A1A1A"/>
        </w:rPr>
        <w:t>classes at the Career Center</w:t>
      </w:r>
    </w:p>
    <w:p w14:paraId="6A24EC2E" w14:textId="77777777" w:rsidR="004F14FE" w:rsidRPr="002A3AD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Pr>
          <w:rFonts w:cs="Arial"/>
          <w:color w:val="1A1A1A"/>
        </w:rPr>
        <w:t>Accessing classes at a local college or adult education program</w:t>
      </w:r>
    </w:p>
    <w:p w14:paraId="258585F1" w14:textId="77777777" w:rsidR="004F14F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sidRPr="002A3ADE">
        <w:rPr>
          <w:rFonts w:cs="Arial"/>
          <w:color w:val="1A1A1A"/>
        </w:rPr>
        <w:t>Explor</w:t>
      </w:r>
      <w:r>
        <w:rPr>
          <w:rFonts w:cs="Arial"/>
          <w:color w:val="1A1A1A"/>
        </w:rPr>
        <w:t>ing</w:t>
      </w:r>
      <w:r w:rsidRPr="002A3ADE">
        <w:rPr>
          <w:rFonts w:cs="Arial"/>
          <w:color w:val="1A1A1A"/>
        </w:rPr>
        <w:t xml:space="preserve"> </w:t>
      </w:r>
      <w:r>
        <w:rPr>
          <w:rFonts w:cs="Arial"/>
          <w:color w:val="1A1A1A"/>
        </w:rPr>
        <w:t xml:space="preserve">different types of </w:t>
      </w:r>
      <w:r w:rsidRPr="002A3ADE">
        <w:rPr>
          <w:rFonts w:cs="Arial"/>
          <w:color w:val="1A1A1A"/>
        </w:rPr>
        <w:t xml:space="preserve">jobs and </w:t>
      </w:r>
      <w:r>
        <w:rPr>
          <w:rFonts w:cs="Arial"/>
          <w:color w:val="1A1A1A"/>
        </w:rPr>
        <w:t>setting an employment goal</w:t>
      </w:r>
    </w:p>
    <w:p w14:paraId="0E70313E" w14:textId="77777777" w:rsidR="004F14FE" w:rsidRDefault="004F14FE" w:rsidP="004F14FE">
      <w:pPr>
        <w:widowControl w:val="0"/>
        <w:numPr>
          <w:ilvl w:val="0"/>
          <w:numId w:val="24"/>
        </w:numPr>
        <w:tabs>
          <w:tab w:val="left" w:pos="220"/>
          <w:tab w:val="left" w:pos="720"/>
        </w:tabs>
        <w:autoSpaceDE w:val="0"/>
        <w:autoSpaceDN w:val="0"/>
        <w:adjustRightInd w:val="0"/>
        <w:ind w:hanging="720"/>
        <w:rPr>
          <w:rFonts w:cs="Arial"/>
          <w:color w:val="1A1A1A"/>
        </w:rPr>
      </w:pPr>
      <w:r w:rsidRPr="002A3ADE">
        <w:rPr>
          <w:rFonts w:cs="Arial"/>
          <w:color w:val="1A1A1A"/>
        </w:rPr>
        <w:t>Us</w:t>
      </w:r>
      <w:r>
        <w:rPr>
          <w:rFonts w:cs="Arial"/>
          <w:color w:val="1A1A1A"/>
        </w:rPr>
        <w:t>ing</w:t>
      </w:r>
      <w:r w:rsidRPr="002A3ADE">
        <w:rPr>
          <w:rFonts w:cs="Arial"/>
          <w:color w:val="1A1A1A"/>
        </w:rPr>
        <w:t xml:space="preserve"> public transportation (busses and taxis)</w:t>
      </w:r>
      <w:r>
        <w:rPr>
          <w:rFonts w:cs="Arial"/>
          <w:color w:val="1A1A1A"/>
        </w:rPr>
        <w:t xml:space="preserve"> </w:t>
      </w:r>
    </w:p>
    <w:p w14:paraId="011DBDF7" w14:textId="77777777" w:rsidR="004F14FE" w:rsidRDefault="004F14FE" w:rsidP="004F14FE">
      <w:pPr>
        <w:widowControl w:val="0"/>
        <w:tabs>
          <w:tab w:val="left" w:pos="220"/>
          <w:tab w:val="left" w:pos="720"/>
        </w:tabs>
        <w:autoSpaceDE w:val="0"/>
        <w:autoSpaceDN w:val="0"/>
        <w:adjustRightInd w:val="0"/>
        <w:rPr>
          <w:rFonts w:cs="Arial"/>
          <w:color w:val="1A1A1A"/>
        </w:rPr>
      </w:pPr>
    </w:p>
    <w:p w14:paraId="6D0D672C" w14:textId="77777777" w:rsidR="004F14FE" w:rsidRDefault="004F14FE" w:rsidP="004F14FE">
      <w:pPr>
        <w:widowControl w:val="0"/>
        <w:tabs>
          <w:tab w:val="left" w:pos="220"/>
          <w:tab w:val="left" w:pos="720"/>
        </w:tabs>
        <w:autoSpaceDE w:val="0"/>
        <w:autoSpaceDN w:val="0"/>
        <w:adjustRightInd w:val="0"/>
        <w:rPr>
          <w:rFonts w:cs="Arial"/>
          <w:color w:val="1A1A1A"/>
        </w:rPr>
      </w:pPr>
      <w:r>
        <w:rPr>
          <w:rFonts w:cs="Arial"/>
          <w:color w:val="1A1A1A"/>
        </w:rPr>
        <w:t xml:space="preserve">Social skills needed for a job whether with fellow employees or supervisors can be modeled and reinforced in a community support program. </w:t>
      </w:r>
    </w:p>
    <w:p w14:paraId="363BF6E7" w14:textId="77777777" w:rsidR="004F14FE" w:rsidRDefault="004F14FE" w:rsidP="004F14FE">
      <w:pPr>
        <w:widowControl w:val="0"/>
        <w:tabs>
          <w:tab w:val="left" w:pos="220"/>
          <w:tab w:val="left" w:pos="720"/>
        </w:tabs>
        <w:autoSpaceDE w:val="0"/>
        <w:autoSpaceDN w:val="0"/>
        <w:adjustRightInd w:val="0"/>
        <w:rPr>
          <w:rFonts w:cs="Arial"/>
          <w:color w:val="1A1A1A"/>
        </w:rPr>
      </w:pPr>
    </w:p>
    <w:p w14:paraId="357BBAEF" w14:textId="77777777" w:rsidR="004F14FE"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sidRPr="00A44CA2">
        <w:rPr>
          <w:rFonts w:cs="Arial"/>
          <w:color w:val="1A1A1A"/>
        </w:rPr>
        <w:t>Asking for direction or other help from a supervisor</w:t>
      </w:r>
    </w:p>
    <w:p w14:paraId="66BF3372" w14:textId="77777777" w:rsidR="004F14FE" w:rsidRPr="00A44CA2"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Pr>
          <w:rFonts w:cs="Arial"/>
          <w:color w:val="1A1A1A"/>
        </w:rPr>
        <w:t>Listening and following directions</w:t>
      </w:r>
    </w:p>
    <w:p w14:paraId="50258756" w14:textId="77777777" w:rsidR="004F14FE"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sidRPr="00A44CA2">
        <w:rPr>
          <w:rFonts w:cs="Arial"/>
          <w:color w:val="1A1A1A"/>
        </w:rPr>
        <w:t xml:space="preserve">Accepting </w:t>
      </w:r>
      <w:r>
        <w:rPr>
          <w:rFonts w:cs="Arial"/>
          <w:color w:val="1A1A1A"/>
        </w:rPr>
        <w:t xml:space="preserve">suggestions or </w:t>
      </w:r>
      <w:r w:rsidRPr="00A44CA2">
        <w:rPr>
          <w:rFonts w:cs="Arial"/>
          <w:color w:val="1A1A1A"/>
        </w:rPr>
        <w:t>constructive criticism</w:t>
      </w:r>
    </w:p>
    <w:p w14:paraId="4AC5CFCC" w14:textId="77777777" w:rsidR="004F14FE" w:rsidRPr="00A44CA2"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Pr>
          <w:rFonts w:cs="Arial"/>
          <w:color w:val="1A1A1A"/>
        </w:rPr>
        <w:t>Understanding and respecting physical and social boundaries</w:t>
      </w:r>
    </w:p>
    <w:p w14:paraId="21C1B1FB" w14:textId="77777777" w:rsidR="004F14FE"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sidRPr="00A44CA2">
        <w:rPr>
          <w:rFonts w:cs="Arial"/>
          <w:color w:val="1A1A1A"/>
        </w:rPr>
        <w:t xml:space="preserve">Respectful communication with </w:t>
      </w:r>
      <w:r>
        <w:rPr>
          <w:rFonts w:cs="Arial"/>
          <w:color w:val="1A1A1A"/>
        </w:rPr>
        <w:t>peers</w:t>
      </w:r>
      <w:r w:rsidRPr="00A44CA2">
        <w:rPr>
          <w:rFonts w:cs="Arial"/>
          <w:color w:val="1A1A1A"/>
        </w:rPr>
        <w:t xml:space="preserve"> including those from different racial groups or cultures </w:t>
      </w:r>
    </w:p>
    <w:p w14:paraId="1ED5C11A" w14:textId="77777777" w:rsidR="004F14FE" w:rsidRPr="00A44CA2"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sidRPr="00A44CA2">
        <w:rPr>
          <w:rFonts w:cs="Arial"/>
          <w:color w:val="1A1A1A"/>
        </w:rPr>
        <w:t>Interacting with c</w:t>
      </w:r>
      <w:r>
        <w:rPr>
          <w:rFonts w:cs="Arial"/>
          <w:color w:val="1A1A1A"/>
        </w:rPr>
        <w:t>lients at a volunteer job</w:t>
      </w:r>
    </w:p>
    <w:p w14:paraId="095DD0E6" w14:textId="77777777" w:rsidR="004F14FE" w:rsidRDefault="004F14FE" w:rsidP="004F14FE">
      <w:pPr>
        <w:pStyle w:val="ListParagraph"/>
        <w:widowControl w:val="0"/>
        <w:numPr>
          <w:ilvl w:val="0"/>
          <w:numId w:val="26"/>
        </w:numPr>
        <w:tabs>
          <w:tab w:val="left" w:pos="220"/>
          <w:tab w:val="left" w:pos="720"/>
        </w:tabs>
        <w:autoSpaceDE w:val="0"/>
        <w:autoSpaceDN w:val="0"/>
        <w:adjustRightInd w:val="0"/>
        <w:rPr>
          <w:rFonts w:cs="Arial"/>
          <w:color w:val="1A1A1A"/>
        </w:rPr>
      </w:pPr>
      <w:r w:rsidRPr="00A44CA2">
        <w:rPr>
          <w:rFonts w:cs="Arial"/>
          <w:color w:val="1A1A1A"/>
        </w:rPr>
        <w:t>Learning to handle conflict</w:t>
      </w:r>
    </w:p>
    <w:p w14:paraId="6F23C1D9" w14:textId="77777777" w:rsidR="004F14FE" w:rsidRPr="002A3ADE" w:rsidRDefault="004F14FE" w:rsidP="004F14FE">
      <w:pPr>
        <w:tabs>
          <w:tab w:val="left" w:pos="1800"/>
          <w:tab w:val="left" w:pos="2520"/>
          <w:tab w:val="left" w:pos="3240"/>
        </w:tabs>
        <w:ind w:right="-360"/>
        <w:rPr>
          <w:b/>
        </w:rPr>
      </w:pPr>
    </w:p>
    <w:p w14:paraId="49D087CF" w14:textId="77777777" w:rsidR="004F14FE" w:rsidRPr="009143B3" w:rsidRDefault="004F14FE" w:rsidP="004F14FE">
      <w:pPr>
        <w:tabs>
          <w:tab w:val="left" w:pos="1800"/>
          <w:tab w:val="left" w:pos="2520"/>
          <w:tab w:val="left" w:pos="3240"/>
        </w:tabs>
        <w:ind w:right="-360"/>
        <w:rPr>
          <w:b/>
        </w:rPr>
      </w:pPr>
      <w:r w:rsidRPr="009143B3">
        <w:rPr>
          <w:b/>
        </w:rPr>
        <w:t>Using Community Support Services to promote independent living skills</w:t>
      </w:r>
    </w:p>
    <w:p w14:paraId="5FF6F247" w14:textId="77777777" w:rsidR="004F14FE" w:rsidRDefault="004F14FE" w:rsidP="004F14FE">
      <w:pPr>
        <w:tabs>
          <w:tab w:val="left" w:pos="1800"/>
          <w:tab w:val="left" w:pos="2520"/>
          <w:tab w:val="left" w:pos="3240"/>
        </w:tabs>
        <w:ind w:right="-360"/>
        <w:rPr>
          <w:b/>
        </w:rPr>
      </w:pPr>
    </w:p>
    <w:p w14:paraId="1FB98515" w14:textId="77777777" w:rsidR="004F14FE" w:rsidRPr="002471B7" w:rsidRDefault="004F14FE" w:rsidP="004F14FE">
      <w:pPr>
        <w:tabs>
          <w:tab w:val="left" w:pos="1800"/>
          <w:tab w:val="left" w:pos="2520"/>
          <w:tab w:val="left" w:pos="3240"/>
        </w:tabs>
        <w:ind w:right="-360"/>
      </w:pPr>
      <w:r>
        <w:t>“Soft” s</w:t>
      </w:r>
      <w:r w:rsidRPr="002471B7">
        <w:t xml:space="preserve">kills that are taught directly or indirectly at a program can help individuals </w:t>
      </w:r>
      <w:r>
        <w:t>become</w:t>
      </w:r>
      <w:r w:rsidRPr="002471B7">
        <w:t xml:space="preserve"> more independent</w:t>
      </w:r>
      <w:r>
        <w:t xml:space="preserve"> as well as more employable</w:t>
      </w:r>
      <w:r w:rsidRPr="002471B7">
        <w:t xml:space="preserve">. </w:t>
      </w:r>
    </w:p>
    <w:p w14:paraId="2B3330B3" w14:textId="77777777" w:rsidR="004F14FE" w:rsidRDefault="004F14FE" w:rsidP="004F14FE">
      <w:pPr>
        <w:tabs>
          <w:tab w:val="left" w:pos="1800"/>
          <w:tab w:val="left" w:pos="2520"/>
          <w:tab w:val="left" w:pos="3240"/>
        </w:tabs>
        <w:ind w:right="-360"/>
        <w:rPr>
          <w:b/>
        </w:rPr>
      </w:pPr>
    </w:p>
    <w:p w14:paraId="65E01419" w14:textId="77777777" w:rsidR="004F14FE" w:rsidRPr="00C20DA5" w:rsidRDefault="004F14FE" w:rsidP="004F14FE">
      <w:pPr>
        <w:pStyle w:val="ListParagraph"/>
        <w:numPr>
          <w:ilvl w:val="0"/>
          <w:numId w:val="25"/>
        </w:numPr>
        <w:tabs>
          <w:tab w:val="left" w:pos="1800"/>
          <w:tab w:val="left" w:pos="2520"/>
          <w:tab w:val="left" w:pos="3240"/>
        </w:tabs>
        <w:ind w:right="-360"/>
      </w:pPr>
      <w:r w:rsidRPr="00C20DA5">
        <w:t>Good hygiene</w:t>
      </w:r>
    </w:p>
    <w:p w14:paraId="606FF173" w14:textId="77777777" w:rsidR="004F14FE" w:rsidRPr="00C20DA5" w:rsidRDefault="004F14FE" w:rsidP="004F14FE">
      <w:pPr>
        <w:pStyle w:val="ListParagraph"/>
        <w:numPr>
          <w:ilvl w:val="0"/>
          <w:numId w:val="25"/>
        </w:numPr>
        <w:tabs>
          <w:tab w:val="left" w:pos="1800"/>
          <w:tab w:val="left" w:pos="2520"/>
          <w:tab w:val="left" w:pos="3240"/>
        </w:tabs>
        <w:ind w:right="-360"/>
      </w:pPr>
      <w:r w:rsidRPr="00C20DA5">
        <w:t xml:space="preserve">Dressing </w:t>
      </w:r>
      <w:r>
        <w:t>neatly and appropriately for a task or the weather</w:t>
      </w:r>
    </w:p>
    <w:p w14:paraId="418EB7F9" w14:textId="77777777" w:rsidR="004F14FE" w:rsidRPr="00C20DA5" w:rsidRDefault="004F14FE" w:rsidP="004F14FE">
      <w:pPr>
        <w:pStyle w:val="ListParagraph"/>
        <w:numPr>
          <w:ilvl w:val="0"/>
          <w:numId w:val="25"/>
        </w:numPr>
        <w:tabs>
          <w:tab w:val="left" w:pos="1800"/>
          <w:tab w:val="left" w:pos="2520"/>
          <w:tab w:val="left" w:pos="3240"/>
        </w:tabs>
        <w:ind w:right="-360"/>
      </w:pPr>
      <w:r w:rsidRPr="00C20DA5">
        <w:t>Following directions</w:t>
      </w:r>
      <w:r>
        <w:t xml:space="preserve"> </w:t>
      </w:r>
    </w:p>
    <w:p w14:paraId="1B349437" w14:textId="77777777" w:rsidR="004F14FE" w:rsidRDefault="004F14FE" w:rsidP="004F14FE">
      <w:pPr>
        <w:pStyle w:val="ListParagraph"/>
        <w:numPr>
          <w:ilvl w:val="0"/>
          <w:numId w:val="25"/>
        </w:numPr>
        <w:tabs>
          <w:tab w:val="left" w:pos="1800"/>
          <w:tab w:val="left" w:pos="2520"/>
          <w:tab w:val="left" w:pos="3240"/>
        </w:tabs>
        <w:ind w:right="-360"/>
      </w:pPr>
      <w:r w:rsidRPr="00C20DA5">
        <w:t>Paying attention to a task</w:t>
      </w:r>
    </w:p>
    <w:p w14:paraId="4B26C3C4" w14:textId="77777777" w:rsidR="004F14FE" w:rsidRPr="00C20DA5" w:rsidRDefault="004F14FE" w:rsidP="004F14FE">
      <w:pPr>
        <w:pStyle w:val="ListParagraph"/>
        <w:numPr>
          <w:ilvl w:val="0"/>
          <w:numId w:val="25"/>
        </w:numPr>
        <w:tabs>
          <w:tab w:val="left" w:pos="1800"/>
          <w:tab w:val="left" w:pos="2520"/>
          <w:tab w:val="left" w:pos="3240"/>
        </w:tabs>
        <w:ind w:right="-360"/>
      </w:pPr>
      <w:r>
        <w:t>Time management</w:t>
      </w:r>
    </w:p>
    <w:p w14:paraId="2931227A" w14:textId="77777777" w:rsidR="004F14FE" w:rsidRPr="00CC5899" w:rsidRDefault="004F14FE" w:rsidP="004F14FE">
      <w:pPr>
        <w:pStyle w:val="ListParagraph"/>
        <w:numPr>
          <w:ilvl w:val="0"/>
          <w:numId w:val="25"/>
        </w:numPr>
        <w:tabs>
          <w:tab w:val="left" w:pos="1800"/>
          <w:tab w:val="left" w:pos="2520"/>
          <w:tab w:val="left" w:pos="3240"/>
        </w:tabs>
        <w:ind w:right="-360"/>
        <w:rPr>
          <w:b/>
        </w:rPr>
      </w:pPr>
      <w:r>
        <w:rPr>
          <w:rFonts w:cs="Arial"/>
          <w:color w:val="1A1A1A"/>
        </w:rPr>
        <w:t>S</w:t>
      </w:r>
      <w:r w:rsidRPr="002A3ADE">
        <w:rPr>
          <w:rFonts w:cs="Arial"/>
          <w:color w:val="1A1A1A"/>
        </w:rPr>
        <w:t>afety skills (crossing streets, getting help, self-protection</w:t>
      </w:r>
      <w:r>
        <w:rPr>
          <w:rFonts w:cs="Arial"/>
          <w:color w:val="1A1A1A"/>
        </w:rPr>
        <w:t>)</w:t>
      </w:r>
    </w:p>
    <w:p w14:paraId="5D0467DA" w14:textId="77777777" w:rsidR="004F14FE" w:rsidRDefault="004F14FE" w:rsidP="004F14FE">
      <w:pPr>
        <w:widowControl w:val="0"/>
        <w:numPr>
          <w:ilvl w:val="0"/>
          <w:numId w:val="25"/>
        </w:numPr>
        <w:tabs>
          <w:tab w:val="left" w:pos="220"/>
          <w:tab w:val="left" w:pos="720"/>
        </w:tabs>
        <w:autoSpaceDE w:val="0"/>
        <w:autoSpaceDN w:val="0"/>
        <w:adjustRightInd w:val="0"/>
        <w:rPr>
          <w:rFonts w:cs="Arial"/>
          <w:color w:val="1A1A1A"/>
        </w:rPr>
      </w:pPr>
      <w:r>
        <w:rPr>
          <w:rFonts w:cs="Arial"/>
          <w:color w:val="1A1A1A"/>
        </w:rPr>
        <w:t>Managing savings and to budget</w:t>
      </w:r>
    </w:p>
    <w:p w14:paraId="0D11059E" w14:textId="77777777" w:rsidR="004F14FE" w:rsidRPr="00A44CA2" w:rsidRDefault="004F14FE" w:rsidP="004F14FE">
      <w:pPr>
        <w:pStyle w:val="ListParagraph"/>
        <w:widowControl w:val="0"/>
        <w:numPr>
          <w:ilvl w:val="0"/>
          <w:numId w:val="25"/>
        </w:numPr>
        <w:tabs>
          <w:tab w:val="left" w:pos="220"/>
          <w:tab w:val="left" w:pos="720"/>
        </w:tabs>
        <w:autoSpaceDE w:val="0"/>
        <w:autoSpaceDN w:val="0"/>
        <w:adjustRightInd w:val="0"/>
        <w:rPr>
          <w:rFonts w:cs="Arial"/>
          <w:color w:val="1A1A1A"/>
        </w:rPr>
      </w:pPr>
      <w:r>
        <w:rPr>
          <w:rFonts w:cs="Arial"/>
          <w:color w:val="1A1A1A"/>
        </w:rPr>
        <w:t>Doing non-preferred tasks</w:t>
      </w:r>
    </w:p>
    <w:p w14:paraId="611135B2" w14:textId="77777777" w:rsidR="004F14FE" w:rsidRDefault="004F14FE" w:rsidP="004F14FE">
      <w:pPr>
        <w:tabs>
          <w:tab w:val="left" w:pos="1800"/>
          <w:tab w:val="left" w:pos="2520"/>
          <w:tab w:val="left" w:pos="3240"/>
        </w:tabs>
        <w:ind w:right="-360"/>
        <w:rPr>
          <w:b/>
        </w:rPr>
      </w:pPr>
    </w:p>
    <w:p w14:paraId="6C45C973" w14:textId="77777777" w:rsidR="004F14FE" w:rsidRPr="009143B3" w:rsidRDefault="004F14FE" w:rsidP="004F14FE">
      <w:pPr>
        <w:tabs>
          <w:tab w:val="left" w:pos="1800"/>
          <w:tab w:val="left" w:pos="2520"/>
          <w:tab w:val="left" w:pos="3240"/>
        </w:tabs>
        <w:ind w:right="-360"/>
        <w:rPr>
          <w:b/>
        </w:rPr>
      </w:pPr>
      <w:r w:rsidRPr="009143B3">
        <w:rPr>
          <w:b/>
        </w:rPr>
        <w:t>Using services to build “social capital” and promote community engagement.</w:t>
      </w:r>
    </w:p>
    <w:p w14:paraId="4C4E2E2C" w14:textId="77777777" w:rsidR="004F14FE" w:rsidRPr="009143B3" w:rsidRDefault="004F14FE" w:rsidP="004F14FE">
      <w:pPr>
        <w:tabs>
          <w:tab w:val="left" w:pos="1800"/>
          <w:tab w:val="left" w:pos="2520"/>
          <w:tab w:val="left" w:pos="3240"/>
        </w:tabs>
        <w:ind w:right="-360"/>
        <w:rPr>
          <w:b/>
        </w:rPr>
      </w:pPr>
    </w:p>
    <w:p w14:paraId="6E4E2F50" w14:textId="77777777" w:rsidR="004F14FE" w:rsidRPr="009143B3" w:rsidRDefault="004F14FE" w:rsidP="004F14FE">
      <w:pPr>
        <w:tabs>
          <w:tab w:val="left" w:pos="1800"/>
          <w:tab w:val="left" w:pos="2520"/>
          <w:tab w:val="left" w:pos="3240"/>
        </w:tabs>
        <w:ind w:right="-360"/>
        <w:rPr>
          <w:b/>
        </w:rPr>
      </w:pPr>
      <w:r w:rsidRPr="009143B3">
        <w:rPr>
          <w:b/>
        </w:rPr>
        <w:t>What is social capital?</w:t>
      </w:r>
    </w:p>
    <w:p w14:paraId="487A0E64" w14:textId="77777777" w:rsidR="004F14FE" w:rsidRDefault="004F14FE" w:rsidP="004F14FE">
      <w:pPr>
        <w:tabs>
          <w:tab w:val="left" w:pos="1800"/>
          <w:tab w:val="left" w:pos="2520"/>
          <w:tab w:val="left" w:pos="3240"/>
        </w:tabs>
        <w:ind w:right="-360"/>
        <w:rPr>
          <w:b/>
        </w:rPr>
      </w:pPr>
    </w:p>
    <w:p w14:paraId="0D86F5C3" w14:textId="77777777" w:rsidR="004F14FE" w:rsidRPr="00144D78" w:rsidRDefault="004F14FE" w:rsidP="004F14FE">
      <w:pPr>
        <w:tabs>
          <w:tab w:val="left" w:pos="1800"/>
          <w:tab w:val="left" w:pos="2520"/>
          <w:tab w:val="left" w:pos="3240"/>
        </w:tabs>
        <w:ind w:right="-360"/>
      </w:pPr>
      <w:r w:rsidRPr="00144D78">
        <w:t xml:space="preserve">“Social capital is a set of relationships and social ties, with organizations and to individuals, that can expand one’s </w:t>
      </w:r>
      <w:r>
        <w:t>opportunities</w:t>
      </w:r>
      <w:r w:rsidRPr="00144D78">
        <w:t xml:space="preserve"> making </w:t>
      </w:r>
      <w:r>
        <w:t>choices</w:t>
      </w:r>
      <w:r w:rsidRPr="00144D78">
        <w:t>, increase one’s options and lead to a more enriched quality of life.”</w:t>
      </w:r>
      <w:r>
        <w:rPr>
          <w:rStyle w:val="FootnoteReference"/>
        </w:rPr>
        <w:footnoteReference w:id="6"/>
      </w:r>
    </w:p>
    <w:p w14:paraId="0D8EEEBE" w14:textId="77777777" w:rsidR="004F14FE" w:rsidRPr="00D05F4A" w:rsidRDefault="004F14FE" w:rsidP="004F14FE">
      <w:pPr>
        <w:tabs>
          <w:tab w:val="left" w:pos="1800"/>
          <w:tab w:val="left" w:pos="2520"/>
          <w:tab w:val="left" w:pos="3240"/>
        </w:tabs>
        <w:ind w:right="-360"/>
        <w:rPr>
          <w:b/>
        </w:rPr>
      </w:pPr>
    </w:p>
    <w:p w14:paraId="3F69ABA4" w14:textId="77777777" w:rsidR="004F14FE" w:rsidRDefault="004F14FE" w:rsidP="004F14FE">
      <w:pPr>
        <w:widowControl w:val="0"/>
        <w:numPr>
          <w:ilvl w:val="0"/>
          <w:numId w:val="25"/>
        </w:numPr>
        <w:tabs>
          <w:tab w:val="left" w:pos="220"/>
          <w:tab w:val="left" w:pos="720"/>
        </w:tabs>
        <w:autoSpaceDE w:val="0"/>
        <w:autoSpaceDN w:val="0"/>
        <w:adjustRightInd w:val="0"/>
        <w:rPr>
          <w:rFonts w:cs="Arial"/>
          <w:color w:val="1A1A1A"/>
        </w:rPr>
      </w:pPr>
      <w:r w:rsidRPr="002A3ADE">
        <w:rPr>
          <w:rFonts w:cs="Arial"/>
          <w:color w:val="1A1A1A"/>
        </w:rPr>
        <w:t>Learning what it means to be an adult community member</w:t>
      </w:r>
    </w:p>
    <w:p w14:paraId="53EA8A65" w14:textId="77777777" w:rsidR="004F14FE" w:rsidRPr="00AC0C30" w:rsidRDefault="004F14FE" w:rsidP="004F14FE">
      <w:pPr>
        <w:widowControl w:val="0"/>
        <w:numPr>
          <w:ilvl w:val="0"/>
          <w:numId w:val="25"/>
        </w:numPr>
        <w:tabs>
          <w:tab w:val="left" w:pos="220"/>
          <w:tab w:val="left" w:pos="720"/>
        </w:tabs>
        <w:autoSpaceDE w:val="0"/>
        <w:autoSpaceDN w:val="0"/>
        <w:adjustRightInd w:val="0"/>
        <w:rPr>
          <w:rFonts w:cs="Arial"/>
          <w:color w:val="1A1A1A"/>
        </w:rPr>
      </w:pPr>
      <w:r w:rsidRPr="002A3ADE">
        <w:rPr>
          <w:rFonts w:cs="Arial"/>
          <w:color w:val="1A1A1A"/>
        </w:rPr>
        <w:t>Learn</w:t>
      </w:r>
      <w:r>
        <w:rPr>
          <w:rFonts w:cs="Arial"/>
          <w:color w:val="1A1A1A"/>
        </w:rPr>
        <w:t>ing</w:t>
      </w:r>
      <w:r w:rsidRPr="002A3ADE">
        <w:rPr>
          <w:rFonts w:cs="Arial"/>
          <w:color w:val="1A1A1A"/>
        </w:rPr>
        <w:t xml:space="preserve"> </w:t>
      </w:r>
      <w:r>
        <w:rPr>
          <w:rFonts w:cs="Arial"/>
          <w:color w:val="1A1A1A"/>
        </w:rPr>
        <w:t>about</w:t>
      </w:r>
      <w:r w:rsidRPr="002A3ADE">
        <w:rPr>
          <w:rFonts w:cs="Arial"/>
          <w:color w:val="1A1A1A"/>
        </w:rPr>
        <w:t xml:space="preserve"> </w:t>
      </w:r>
      <w:r>
        <w:rPr>
          <w:rFonts w:cs="Arial"/>
          <w:color w:val="1A1A1A"/>
        </w:rPr>
        <w:t xml:space="preserve">one’s own </w:t>
      </w:r>
      <w:r w:rsidRPr="002A3ADE">
        <w:rPr>
          <w:rFonts w:cs="Arial"/>
          <w:color w:val="1A1A1A"/>
        </w:rPr>
        <w:t xml:space="preserve">community </w:t>
      </w:r>
      <w:r>
        <w:rPr>
          <w:rFonts w:cs="Arial"/>
          <w:color w:val="1A1A1A"/>
        </w:rPr>
        <w:t xml:space="preserve">resources </w:t>
      </w:r>
      <w:r w:rsidRPr="002A3ADE">
        <w:rPr>
          <w:rFonts w:cs="Arial"/>
          <w:color w:val="1A1A1A"/>
        </w:rPr>
        <w:t xml:space="preserve">and </w:t>
      </w:r>
      <w:r>
        <w:rPr>
          <w:rFonts w:cs="Arial"/>
          <w:color w:val="1A1A1A"/>
        </w:rPr>
        <w:t>opportunities</w:t>
      </w:r>
      <w:r w:rsidRPr="002A3ADE">
        <w:rPr>
          <w:rFonts w:cs="Arial"/>
          <w:color w:val="1A1A1A"/>
        </w:rPr>
        <w:t xml:space="preserve"> </w:t>
      </w:r>
      <w:r>
        <w:rPr>
          <w:rFonts w:cs="Arial"/>
          <w:color w:val="1A1A1A"/>
        </w:rPr>
        <w:t xml:space="preserve">to get involved </w:t>
      </w:r>
    </w:p>
    <w:p w14:paraId="67CC1A08" w14:textId="77777777" w:rsidR="004F14FE" w:rsidRPr="002A3ADE" w:rsidRDefault="004F14FE" w:rsidP="004F14FE">
      <w:pPr>
        <w:widowControl w:val="0"/>
        <w:numPr>
          <w:ilvl w:val="0"/>
          <w:numId w:val="25"/>
        </w:numPr>
        <w:tabs>
          <w:tab w:val="left" w:pos="220"/>
          <w:tab w:val="left" w:pos="720"/>
        </w:tabs>
        <w:autoSpaceDE w:val="0"/>
        <w:autoSpaceDN w:val="0"/>
        <w:adjustRightInd w:val="0"/>
        <w:rPr>
          <w:rFonts w:cs="Arial"/>
          <w:color w:val="1A1A1A"/>
        </w:rPr>
      </w:pPr>
      <w:r>
        <w:rPr>
          <w:rFonts w:cs="Arial"/>
          <w:color w:val="1A1A1A"/>
        </w:rPr>
        <w:t>Learning how to be</w:t>
      </w:r>
      <w:r w:rsidRPr="002A3ADE">
        <w:rPr>
          <w:rFonts w:cs="Arial"/>
          <w:color w:val="1A1A1A"/>
        </w:rPr>
        <w:t xml:space="preserve"> involved in community activities, clubs, social events</w:t>
      </w:r>
    </w:p>
    <w:p w14:paraId="1C0FA0D7" w14:textId="77777777" w:rsidR="004F14FE" w:rsidRPr="00466D37" w:rsidRDefault="004F14FE" w:rsidP="004F14FE">
      <w:pPr>
        <w:widowControl w:val="0"/>
        <w:numPr>
          <w:ilvl w:val="0"/>
          <w:numId w:val="25"/>
        </w:numPr>
        <w:tabs>
          <w:tab w:val="left" w:pos="220"/>
          <w:tab w:val="left" w:pos="720"/>
        </w:tabs>
        <w:autoSpaceDE w:val="0"/>
        <w:autoSpaceDN w:val="0"/>
        <w:adjustRightInd w:val="0"/>
        <w:ind w:right="-360"/>
        <w:rPr>
          <w:b/>
          <w:sz w:val="22"/>
          <w:szCs w:val="22"/>
        </w:rPr>
      </w:pPr>
      <w:r w:rsidRPr="00466D37">
        <w:rPr>
          <w:rFonts w:cs="Arial"/>
          <w:color w:val="1A1A1A"/>
        </w:rPr>
        <w:t>Learning how to connect with people in one’s neighborhood</w:t>
      </w:r>
      <w:r>
        <w:rPr>
          <w:rFonts w:cs="Arial"/>
          <w:color w:val="1A1A1A"/>
        </w:rPr>
        <w:t xml:space="preserve"> and community</w:t>
      </w:r>
    </w:p>
    <w:p w14:paraId="1E9A1C38" w14:textId="77777777" w:rsidR="004F14FE" w:rsidRPr="00466D37" w:rsidRDefault="004F14FE" w:rsidP="004F14FE">
      <w:pPr>
        <w:widowControl w:val="0"/>
        <w:numPr>
          <w:ilvl w:val="0"/>
          <w:numId w:val="25"/>
        </w:numPr>
        <w:tabs>
          <w:tab w:val="left" w:pos="220"/>
          <w:tab w:val="left" w:pos="720"/>
        </w:tabs>
        <w:autoSpaceDE w:val="0"/>
        <w:autoSpaceDN w:val="0"/>
        <w:adjustRightInd w:val="0"/>
        <w:ind w:right="-360"/>
        <w:rPr>
          <w:b/>
          <w:sz w:val="22"/>
          <w:szCs w:val="22"/>
        </w:rPr>
      </w:pPr>
      <w:r>
        <w:rPr>
          <w:rFonts w:cs="Arial"/>
          <w:color w:val="1A1A1A"/>
        </w:rPr>
        <w:t>Learning what it means to be a good neighbor</w:t>
      </w:r>
      <w:r w:rsidRPr="00466D37">
        <w:rPr>
          <w:rFonts w:cs="Arial"/>
          <w:color w:val="1A1A1A"/>
        </w:rPr>
        <w:t xml:space="preserve"> </w:t>
      </w:r>
    </w:p>
    <w:p w14:paraId="19394818" w14:textId="77777777" w:rsidR="004F14FE" w:rsidRPr="00C148CD" w:rsidRDefault="004F14FE" w:rsidP="004F14FE">
      <w:pPr>
        <w:tabs>
          <w:tab w:val="num" w:pos="1800"/>
          <w:tab w:val="left" w:pos="2520"/>
          <w:tab w:val="left" w:pos="3240"/>
        </w:tabs>
        <w:rPr>
          <w:sz w:val="22"/>
          <w:szCs w:val="22"/>
        </w:rPr>
      </w:pPr>
    </w:p>
    <w:p w14:paraId="458F7997" w14:textId="77777777" w:rsidR="004F14FE" w:rsidRPr="00CA35A5" w:rsidRDefault="004F14FE" w:rsidP="004F14FE">
      <w:pPr>
        <w:tabs>
          <w:tab w:val="num" w:pos="1800"/>
          <w:tab w:val="left" w:pos="2520"/>
          <w:tab w:val="left" w:pos="3240"/>
        </w:tabs>
        <w:rPr>
          <w:b/>
        </w:rPr>
      </w:pPr>
      <w:r w:rsidRPr="00CA35A5">
        <w:rPr>
          <w:b/>
        </w:rPr>
        <w:t>Limitations:</w:t>
      </w:r>
    </w:p>
    <w:p w14:paraId="2C386A87" w14:textId="77777777" w:rsidR="004F14FE" w:rsidRDefault="004F14FE" w:rsidP="004F14FE">
      <w:pPr>
        <w:tabs>
          <w:tab w:val="num" w:pos="1800"/>
          <w:tab w:val="left" w:pos="2520"/>
          <w:tab w:val="left" w:pos="3240"/>
        </w:tabs>
        <w:rPr>
          <w:sz w:val="22"/>
          <w:szCs w:val="22"/>
        </w:rPr>
      </w:pPr>
    </w:p>
    <w:p w14:paraId="0B5B7A43" w14:textId="77777777" w:rsidR="004F14FE" w:rsidRPr="00743EAB" w:rsidRDefault="004F14FE" w:rsidP="004F14FE">
      <w:pPr>
        <w:tabs>
          <w:tab w:val="left" w:pos="2520"/>
          <w:tab w:val="left" w:pos="3240"/>
        </w:tabs>
      </w:pPr>
      <w:r w:rsidRPr="00743EAB">
        <w:t xml:space="preserve">An individual may not receive Community Support while enrolled in high school. </w:t>
      </w:r>
    </w:p>
    <w:p w14:paraId="4F6E1F2D" w14:textId="77777777" w:rsidR="004F14FE" w:rsidRPr="007B7FD9" w:rsidRDefault="004F14FE" w:rsidP="004F14FE">
      <w:pPr>
        <w:tabs>
          <w:tab w:val="left" w:pos="2520"/>
          <w:tab w:val="left" w:pos="3240"/>
        </w:tabs>
        <w:rPr>
          <w:sz w:val="22"/>
          <w:szCs w:val="22"/>
        </w:rPr>
      </w:pPr>
      <w:r w:rsidRPr="00743EAB">
        <w:t>An individual may not receive Community Support at his or her place of employment</w:t>
      </w:r>
      <w:r w:rsidRPr="007B7FD9">
        <w:rPr>
          <w:sz w:val="22"/>
          <w:szCs w:val="22"/>
        </w:rPr>
        <w:t>.</w:t>
      </w:r>
    </w:p>
    <w:p w14:paraId="4EAEDC16" w14:textId="77777777" w:rsidR="004F14FE" w:rsidRDefault="004F14FE" w:rsidP="004F14FE">
      <w:pPr>
        <w:tabs>
          <w:tab w:val="left" w:pos="720"/>
          <w:tab w:val="num" w:pos="1800"/>
          <w:tab w:val="left" w:pos="2520"/>
          <w:tab w:val="left" w:pos="3240"/>
          <w:tab w:val="left" w:pos="3600"/>
          <w:tab w:val="left" w:pos="4320"/>
        </w:tabs>
        <w:rPr>
          <w:sz w:val="22"/>
          <w:szCs w:val="22"/>
        </w:rPr>
      </w:pPr>
    </w:p>
    <w:p w14:paraId="253E108F" w14:textId="77777777" w:rsidR="004F14FE" w:rsidRDefault="004F14FE" w:rsidP="004F14FE">
      <w:pPr>
        <w:rPr>
          <w:b/>
        </w:rPr>
      </w:pPr>
      <w:r>
        <w:rPr>
          <w:b/>
        </w:rPr>
        <w:t xml:space="preserve">Frequently Asked Questions </w:t>
      </w:r>
    </w:p>
    <w:p w14:paraId="590E0C40" w14:textId="77777777" w:rsidR="004F14FE" w:rsidRDefault="004F14FE" w:rsidP="004F14FE">
      <w:pPr>
        <w:rPr>
          <w:b/>
        </w:rPr>
      </w:pPr>
    </w:p>
    <w:p w14:paraId="0AF8C5F9" w14:textId="77777777" w:rsidR="004F14FE" w:rsidRDefault="004F14FE" w:rsidP="004F14FE">
      <w:pPr>
        <w:rPr>
          <w:b/>
          <w:i/>
        </w:rPr>
      </w:pPr>
      <w:r w:rsidRPr="00331FB7">
        <w:rPr>
          <w:b/>
          <w:i/>
        </w:rPr>
        <w:t>Q.</w:t>
      </w:r>
      <w:r>
        <w:rPr>
          <w:i/>
        </w:rPr>
        <w:t xml:space="preserve"> We chose a day habilitation program but were told </w:t>
      </w:r>
      <w:r w:rsidRPr="00F00651">
        <w:rPr>
          <w:i/>
        </w:rPr>
        <w:t xml:space="preserve">that my </w:t>
      </w:r>
      <w:r>
        <w:rPr>
          <w:i/>
        </w:rPr>
        <w:t>daughter’s needs make her too challenging to be accepted.</w:t>
      </w:r>
      <w:r w:rsidRPr="00F00651">
        <w:rPr>
          <w:i/>
        </w:rPr>
        <w:t xml:space="preserve"> </w:t>
      </w:r>
      <w:r>
        <w:rPr>
          <w:i/>
        </w:rPr>
        <w:t xml:space="preserve">No one told me that a community support program could reject my child. </w:t>
      </w:r>
      <w:r w:rsidRPr="00F00651">
        <w:rPr>
          <w:i/>
        </w:rPr>
        <w:t>What do we do</w:t>
      </w:r>
      <w:r>
        <w:rPr>
          <w:i/>
        </w:rPr>
        <w:t xml:space="preserve"> now</w:t>
      </w:r>
      <w:r w:rsidRPr="00F00651">
        <w:rPr>
          <w:b/>
          <w:i/>
        </w:rPr>
        <w:t>?</w:t>
      </w:r>
    </w:p>
    <w:p w14:paraId="04CFA951" w14:textId="77777777" w:rsidR="004F14FE" w:rsidRDefault="004F14FE" w:rsidP="004F14FE">
      <w:pPr>
        <w:rPr>
          <w:b/>
          <w:i/>
        </w:rPr>
      </w:pPr>
    </w:p>
    <w:p w14:paraId="2D9F4352" w14:textId="77777777" w:rsidR="004F14FE" w:rsidRDefault="004F14FE" w:rsidP="004F14FE">
      <w:r w:rsidRPr="00331FB7">
        <w:rPr>
          <w:b/>
        </w:rPr>
        <w:t>A.</w:t>
      </w:r>
      <w:r>
        <w:t xml:space="preserve"> </w:t>
      </w:r>
      <w:r w:rsidRPr="00C45239">
        <w:t xml:space="preserve">Work with your </w:t>
      </w:r>
      <w:r>
        <w:t>c</w:t>
      </w:r>
      <w:r w:rsidRPr="00C45239">
        <w:t xml:space="preserve">ase </w:t>
      </w:r>
      <w:r>
        <w:t>m</w:t>
      </w:r>
      <w:r w:rsidRPr="00C45239">
        <w:t>anager</w:t>
      </w:r>
      <w:r>
        <w:t xml:space="preserve"> (CM)</w:t>
      </w:r>
      <w:r w:rsidRPr="00C45239">
        <w:t xml:space="preserve"> to identify a provider who will work with you and your </w:t>
      </w:r>
      <w:r>
        <w:t>daughter.  Y</w:t>
      </w:r>
      <w:r w:rsidRPr="00C45239">
        <w:t>our CM will continue to make vendor calls</w:t>
      </w:r>
      <w:r>
        <w:t xml:space="preserve"> but </w:t>
      </w:r>
      <w:r w:rsidRPr="00C45239">
        <w:t>it is advisable for families and the CM to make direct contact with agencies</w:t>
      </w:r>
      <w:r>
        <w:t xml:space="preserve"> as a</w:t>
      </w:r>
      <w:r w:rsidRPr="00C45239">
        <w:t xml:space="preserve">gencies do not always reply to vendor calls. </w:t>
      </w:r>
      <w:r>
        <w:t xml:space="preserve"> Prior assessments that describe successful intervention strategies should be shared with agencies to help them understand how they can serve your child. MaineCare may cover new assessments by a behavioral psychologist, occupational therapist or other professional if assessments are outdated. Consider ways to initially provide additional support for your daughter when she is at a program and make a plan to fade that support if possible..  Families always have the right to file a grievance with the state if they cannot find an agency to provide the Section 29 Services of their choice to their child.</w:t>
      </w:r>
    </w:p>
    <w:p w14:paraId="51E671C9" w14:textId="77777777" w:rsidR="004F14FE" w:rsidRDefault="004F14FE" w:rsidP="004F14FE"/>
    <w:p w14:paraId="10A8136C" w14:textId="77777777" w:rsidR="004F14FE" w:rsidRPr="00EB71F3" w:rsidRDefault="004F14FE" w:rsidP="004F14FE">
      <w:pPr>
        <w:rPr>
          <w:i/>
        </w:rPr>
      </w:pPr>
      <w:r w:rsidRPr="00331FB7">
        <w:rPr>
          <w:b/>
          <w:i/>
        </w:rPr>
        <w:t>Q.</w:t>
      </w:r>
      <w:r w:rsidRPr="00EB71F3">
        <w:rPr>
          <w:i/>
        </w:rPr>
        <w:t xml:space="preserve">  Why can’t my child get 1:1 support a</w:t>
      </w:r>
      <w:r>
        <w:rPr>
          <w:i/>
        </w:rPr>
        <w:t>t</w:t>
      </w:r>
      <w:r w:rsidRPr="00EB71F3">
        <w:rPr>
          <w:i/>
        </w:rPr>
        <w:t xml:space="preserve"> his day program if that is what he needs?  </w:t>
      </w:r>
    </w:p>
    <w:p w14:paraId="1AFDE330" w14:textId="77777777" w:rsidR="004F14FE" w:rsidRDefault="004F14FE" w:rsidP="004F14FE"/>
    <w:p w14:paraId="190170D2" w14:textId="77777777" w:rsidR="004F14FE" w:rsidRPr="00C45239" w:rsidRDefault="004F14FE" w:rsidP="004F14FE">
      <w:r w:rsidRPr="00331FB7">
        <w:rPr>
          <w:b/>
        </w:rPr>
        <w:t>A.</w:t>
      </w:r>
      <w:r>
        <w:t xml:space="preserve"> Community support programs are only required to serve clients using a 1:3 staff to client ratio.  Although agencies can choose to serve clients with a lower staff: client ratio such as 1:2 or 1:1, they are not required to and usually cannot afford to under current state funding formulas. </w:t>
      </w:r>
    </w:p>
    <w:p w14:paraId="6751ED98" w14:textId="77777777" w:rsidR="004F14FE" w:rsidRDefault="004F14FE" w:rsidP="004F14FE">
      <w:pPr>
        <w:rPr>
          <w:i/>
        </w:rPr>
      </w:pPr>
    </w:p>
    <w:p w14:paraId="4D14E118" w14:textId="77777777" w:rsidR="004F14FE" w:rsidRPr="00802252" w:rsidRDefault="004F14FE" w:rsidP="004F14FE">
      <w:pPr>
        <w:rPr>
          <w:i/>
        </w:rPr>
      </w:pPr>
      <w:r w:rsidRPr="00331FB7">
        <w:rPr>
          <w:b/>
          <w:i/>
        </w:rPr>
        <w:t>Q.</w:t>
      </w:r>
      <w:r>
        <w:rPr>
          <w:i/>
        </w:rPr>
        <w:t xml:space="preserve"> </w:t>
      </w:r>
      <w:r w:rsidRPr="00802252">
        <w:rPr>
          <w:i/>
        </w:rPr>
        <w:t>Can my child attend two different community support programs?</w:t>
      </w:r>
    </w:p>
    <w:p w14:paraId="350C3FBE" w14:textId="77777777" w:rsidR="004F14FE" w:rsidRPr="00F00651" w:rsidRDefault="004F14FE" w:rsidP="004F14FE">
      <w:pPr>
        <w:rPr>
          <w:b/>
          <w:i/>
        </w:rPr>
      </w:pPr>
    </w:p>
    <w:p w14:paraId="31F636B0" w14:textId="77777777" w:rsidR="004F14FE" w:rsidRDefault="004F14FE" w:rsidP="004F14FE">
      <w:pPr>
        <w:tabs>
          <w:tab w:val="left" w:pos="720"/>
          <w:tab w:val="num" w:pos="1800"/>
          <w:tab w:val="left" w:pos="2520"/>
          <w:tab w:val="left" w:pos="3240"/>
          <w:tab w:val="left" w:pos="3600"/>
          <w:tab w:val="left" w:pos="4320"/>
        </w:tabs>
        <w:rPr>
          <w:sz w:val="22"/>
          <w:szCs w:val="22"/>
        </w:rPr>
      </w:pPr>
      <w:r w:rsidRPr="00331FB7">
        <w:rPr>
          <w:b/>
        </w:rPr>
        <w:t>A.</w:t>
      </w:r>
      <w:r>
        <w:t xml:space="preserve"> Yes, but you </w:t>
      </w:r>
      <w:r w:rsidRPr="00802252">
        <w:t xml:space="preserve">need to </w:t>
      </w:r>
      <w:r>
        <w:t xml:space="preserve">talk to each </w:t>
      </w:r>
      <w:r w:rsidRPr="00802252">
        <w:t xml:space="preserve">provider about their policies. Most agencies offer flexible programming </w:t>
      </w:r>
      <w:r>
        <w:t xml:space="preserve">that allows a person to attend 2 or even 3 different programs a week </w:t>
      </w:r>
      <w:r w:rsidRPr="00802252">
        <w:t xml:space="preserve">while some </w:t>
      </w:r>
      <w:r>
        <w:t xml:space="preserve">service providers </w:t>
      </w:r>
      <w:r w:rsidRPr="00802252">
        <w:t>require daily attendance</w:t>
      </w:r>
    </w:p>
    <w:p w14:paraId="4D9CCF89" w14:textId="77777777" w:rsidR="004F14FE" w:rsidRDefault="004F14FE" w:rsidP="004F14FE">
      <w:pPr>
        <w:tabs>
          <w:tab w:val="left" w:pos="720"/>
          <w:tab w:val="num" w:pos="1800"/>
          <w:tab w:val="left" w:pos="2520"/>
          <w:tab w:val="left" w:pos="3240"/>
          <w:tab w:val="left" w:pos="3600"/>
          <w:tab w:val="left" w:pos="4320"/>
        </w:tabs>
        <w:rPr>
          <w:sz w:val="22"/>
          <w:szCs w:val="22"/>
        </w:rPr>
      </w:pPr>
    </w:p>
    <w:p w14:paraId="13D28D32" w14:textId="77777777" w:rsidR="004F14FE" w:rsidRDefault="004F14FE" w:rsidP="004F14FE">
      <w:pPr>
        <w:tabs>
          <w:tab w:val="left" w:pos="720"/>
          <w:tab w:val="num" w:pos="1800"/>
          <w:tab w:val="left" w:pos="2520"/>
          <w:tab w:val="left" w:pos="3240"/>
          <w:tab w:val="left" w:pos="3600"/>
          <w:tab w:val="left" w:pos="4320"/>
        </w:tabs>
        <w:rPr>
          <w:sz w:val="22"/>
          <w:szCs w:val="22"/>
        </w:rPr>
      </w:pPr>
    </w:p>
    <w:p w14:paraId="0F7F6326" w14:textId="77777777" w:rsidR="004F14FE" w:rsidRDefault="004F14FE" w:rsidP="004F14FE">
      <w:pPr>
        <w:tabs>
          <w:tab w:val="left" w:pos="720"/>
          <w:tab w:val="num" w:pos="1800"/>
          <w:tab w:val="left" w:pos="2520"/>
          <w:tab w:val="left" w:pos="3240"/>
          <w:tab w:val="left" w:pos="3600"/>
          <w:tab w:val="left" w:pos="4320"/>
        </w:tabs>
        <w:rPr>
          <w:sz w:val="22"/>
          <w:szCs w:val="22"/>
        </w:rPr>
      </w:pPr>
    </w:p>
    <w:p w14:paraId="250B742F" w14:textId="77777777" w:rsidR="004F14FE" w:rsidRDefault="004F14FE" w:rsidP="004F14FE">
      <w:pPr>
        <w:tabs>
          <w:tab w:val="left" w:pos="720"/>
          <w:tab w:val="num" w:pos="1800"/>
          <w:tab w:val="left" w:pos="2520"/>
          <w:tab w:val="left" w:pos="3240"/>
          <w:tab w:val="left" w:pos="3600"/>
          <w:tab w:val="left" w:pos="4320"/>
        </w:tabs>
        <w:rPr>
          <w:sz w:val="22"/>
          <w:szCs w:val="22"/>
        </w:rPr>
      </w:pPr>
    </w:p>
    <w:p w14:paraId="4374FE93" w14:textId="77777777" w:rsidR="004F14FE" w:rsidRDefault="004F14FE" w:rsidP="004F14FE">
      <w:pPr>
        <w:tabs>
          <w:tab w:val="left" w:pos="720"/>
          <w:tab w:val="num" w:pos="1800"/>
          <w:tab w:val="left" w:pos="2520"/>
          <w:tab w:val="left" w:pos="3240"/>
          <w:tab w:val="left" w:pos="3600"/>
          <w:tab w:val="left" w:pos="4320"/>
        </w:tabs>
        <w:rPr>
          <w:sz w:val="22"/>
          <w:szCs w:val="22"/>
        </w:rPr>
      </w:pPr>
    </w:p>
    <w:p w14:paraId="7A571C86" w14:textId="77777777" w:rsidR="004F14FE" w:rsidRDefault="004F14FE" w:rsidP="004F14FE">
      <w:pPr>
        <w:tabs>
          <w:tab w:val="left" w:pos="720"/>
          <w:tab w:val="num" w:pos="1800"/>
          <w:tab w:val="left" w:pos="2520"/>
          <w:tab w:val="left" w:pos="3240"/>
          <w:tab w:val="left" w:pos="3600"/>
          <w:tab w:val="left" w:pos="4320"/>
        </w:tabs>
        <w:rPr>
          <w:sz w:val="22"/>
          <w:szCs w:val="22"/>
        </w:rPr>
      </w:pPr>
    </w:p>
    <w:p w14:paraId="7AEE39B0" w14:textId="77777777" w:rsidR="004F14FE" w:rsidRDefault="004F14FE" w:rsidP="004F14FE">
      <w:pPr>
        <w:tabs>
          <w:tab w:val="left" w:pos="720"/>
          <w:tab w:val="num" w:pos="1800"/>
          <w:tab w:val="left" w:pos="2520"/>
          <w:tab w:val="left" w:pos="3240"/>
          <w:tab w:val="left" w:pos="3600"/>
          <w:tab w:val="left" w:pos="4320"/>
        </w:tabs>
        <w:rPr>
          <w:sz w:val="22"/>
          <w:szCs w:val="22"/>
        </w:rPr>
      </w:pPr>
    </w:p>
    <w:p w14:paraId="2027FC44" w14:textId="77777777" w:rsidR="004F14FE" w:rsidRDefault="004F14FE" w:rsidP="004F14FE">
      <w:pPr>
        <w:tabs>
          <w:tab w:val="left" w:pos="720"/>
          <w:tab w:val="num" w:pos="1800"/>
          <w:tab w:val="left" w:pos="2520"/>
          <w:tab w:val="left" w:pos="3240"/>
          <w:tab w:val="left" w:pos="3600"/>
          <w:tab w:val="left" w:pos="4320"/>
        </w:tabs>
        <w:rPr>
          <w:sz w:val="22"/>
          <w:szCs w:val="22"/>
        </w:rPr>
      </w:pPr>
    </w:p>
    <w:p w14:paraId="390582C3" w14:textId="77777777" w:rsidR="004F14FE" w:rsidRDefault="004F14FE" w:rsidP="004F14FE">
      <w:pPr>
        <w:tabs>
          <w:tab w:val="left" w:pos="720"/>
          <w:tab w:val="num" w:pos="1800"/>
          <w:tab w:val="left" w:pos="2520"/>
          <w:tab w:val="left" w:pos="3240"/>
          <w:tab w:val="left" w:pos="3600"/>
          <w:tab w:val="left" w:pos="4320"/>
        </w:tabs>
        <w:rPr>
          <w:sz w:val="22"/>
          <w:szCs w:val="22"/>
        </w:rPr>
      </w:pPr>
    </w:p>
    <w:p w14:paraId="23764650" w14:textId="77777777" w:rsidR="004F14FE" w:rsidRDefault="004F14FE" w:rsidP="004F14FE">
      <w:pPr>
        <w:tabs>
          <w:tab w:val="left" w:pos="720"/>
          <w:tab w:val="num" w:pos="1800"/>
          <w:tab w:val="left" w:pos="2520"/>
          <w:tab w:val="left" w:pos="3240"/>
          <w:tab w:val="left" w:pos="3600"/>
          <w:tab w:val="left" w:pos="4320"/>
        </w:tabs>
        <w:rPr>
          <w:sz w:val="22"/>
          <w:szCs w:val="22"/>
        </w:rPr>
      </w:pPr>
    </w:p>
    <w:p w14:paraId="0B742BE1" w14:textId="77777777" w:rsidR="004F14FE" w:rsidRDefault="004F14FE" w:rsidP="004F14FE">
      <w:pPr>
        <w:tabs>
          <w:tab w:val="left" w:pos="720"/>
          <w:tab w:val="num" w:pos="1800"/>
          <w:tab w:val="left" w:pos="2520"/>
          <w:tab w:val="left" w:pos="3240"/>
          <w:tab w:val="left" w:pos="3600"/>
          <w:tab w:val="left" w:pos="4320"/>
        </w:tabs>
        <w:rPr>
          <w:sz w:val="22"/>
          <w:szCs w:val="22"/>
        </w:rPr>
      </w:pPr>
    </w:p>
    <w:p w14:paraId="02C40ECA" w14:textId="77777777" w:rsidR="004F14FE" w:rsidRDefault="004F14FE" w:rsidP="004F14FE">
      <w:pPr>
        <w:tabs>
          <w:tab w:val="left" w:pos="720"/>
          <w:tab w:val="num" w:pos="1800"/>
          <w:tab w:val="left" w:pos="2520"/>
          <w:tab w:val="left" w:pos="3240"/>
          <w:tab w:val="left" w:pos="3600"/>
          <w:tab w:val="left" w:pos="4320"/>
        </w:tabs>
        <w:rPr>
          <w:sz w:val="22"/>
          <w:szCs w:val="22"/>
        </w:rPr>
      </w:pPr>
    </w:p>
    <w:p w14:paraId="367809C4" w14:textId="77777777" w:rsidR="004F14FE" w:rsidRDefault="004F14FE" w:rsidP="004F14FE">
      <w:pPr>
        <w:tabs>
          <w:tab w:val="left" w:pos="720"/>
          <w:tab w:val="num" w:pos="1800"/>
          <w:tab w:val="left" w:pos="2520"/>
          <w:tab w:val="left" w:pos="3240"/>
          <w:tab w:val="left" w:pos="3600"/>
          <w:tab w:val="left" w:pos="4320"/>
        </w:tabs>
        <w:rPr>
          <w:sz w:val="22"/>
          <w:szCs w:val="22"/>
        </w:rPr>
      </w:pPr>
    </w:p>
    <w:p w14:paraId="361B6864" w14:textId="77777777" w:rsidR="004F14FE" w:rsidRDefault="004F14FE" w:rsidP="004F14FE">
      <w:pPr>
        <w:tabs>
          <w:tab w:val="left" w:pos="720"/>
          <w:tab w:val="num" w:pos="1800"/>
          <w:tab w:val="left" w:pos="2520"/>
          <w:tab w:val="left" w:pos="3240"/>
          <w:tab w:val="left" w:pos="3600"/>
          <w:tab w:val="left" w:pos="4320"/>
        </w:tabs>
        <w:rPr>
          <w:sz w:val="22"/>
          <w:szCs w:val="22"/>
        </w:rPr>
      </w:pPr>
    </w:p>
    <w:p w14:paraId="54809A0C" w14:textId="77777777" w:rsidR="004F14FE" w:rsidRDefault="004F14FE" w:rsidP="004F14FE">
      <w:pPr>
        <w:tabs>
          <w:tab w:val="left" w:pos="720"/>
          <w:tab w:val="num" w:pos="1800"/>
          <w:tab w:val="left" w:pos="2520"/>
          <w:tab w:val="left" w:pos="3240"/>
          <w:tab w:val="left" w:pos="3600"/>
          <w:tab w:val="left" w:pos="4320"/>
        </w:tabs>
        <w:rPr>
          <w:sz w:val="22"/>
          <w:szCs w:val="22"/>
        </w:rPr>
      </w:pPr>
    </w:p>
    <w:p w14:paraId="64A29067" w14:textId="77777777" w:rsidR="004F14FE" w:rsidRDefault="004F14FE" w:rsidP="004F14FE">
      <w:pPr>
        <w:tabs>
          <w:tab w:val="left" w:pos="720"/>
          <w:tab w:val="num" w:pos="1800"/>
          <w:tab w:val="left" w:pos="2520"/>
          <w:tab w:val="left" w:pos="3240"/>
          <w:tab w:val="left" w:pos="3600"/>
          <w:tab w:val="left" w:pos="4320"/>
        </w:tabs>
        <w:rPr>
          <w:sz w:val="22"/>
          <w:szCs w:val="22"/>
        </w:rPr>
      </w:pPr>
    </w:p>
    <w:p w14:paraId="4B8ABBA6" w14:textId="77777777" w:rsidR="004F14FE" w:rsidRDefault="004F14FE" w:rsidP="004F14FE">
      <w:pPr>
        <w:tabs>
          <w:tab w:val="left" w:pos="720"/>
          <w:tab w:val="num" w:pos="1800"/>
          <w:tab w:val="left" w:pos="2520"/>
          <w:tab w:val="left" w:pos="3240"/>
          <w:tab w:val="left" w:pos="3600"/>
          <w:tab w:val="left" w:pos="4320"/>
        </w:tabs>
        <w:rPr>
          <w:sz w:val="22"/>
          <w:szCs w:val="22"/>
        </w:rPr>
      </w:pPr>
    </w:p>
    <w:p w14:paraId="244DAF4A" w14:textId="77777777" w:rsidR="004F14FE" w:rsidRDefault="004F14FE" w:rsidP="004F14FE">
      <w:pPr>
        <w:tabs>
          <w:tab w:val="left" w:pos="720"/>
          <w:tab w:val="num" w:pos="1800"/>
          <w:tab w:val="left" w:pos="2520"/>
          <w:tab w:val="left" w:pos="3240"/>
          <w:tab w:val="left" w:pos="3600"/>
          <w:tab w:val="left" w:pos="4320"/>
        </w:tabs>
        <w:rPr>
          <w:sz w:val="22"/>
          <w:szCs w:val="22"/>
        </w:rPr>
      </w:pPr>
    </w:p>
    <w:p w14:paraId="534A7782" w14:textId="77777777" w:rsidR="004F14FE" w:rsidRDefault="004F14FE" w:rsidP="004F14FE"/>
    <w:p w14:paraId="409D756D" w14:textId="77777777" w:rsidR="00F972F1" w:rsidRDefault="00F972F1" w:rsidP="00F972F1"/>
    <w:p w14:paraId="4FA39EE3" w14:textId="77777777" w:rsidR="00703BBD" w:rsidRDefault="00703BBD" w:rsidP="00F972F1"/>
    <w:p w14:paraId="53134820" w14:textId="77777777" w:rsidR="00703BBD" w:rsidRDefault="00703BBD" w:rsidP="00F972F1"/>
    <w:p w14:paraId="25C2CF6A" w14:textId="77777777" w:rsidR="00703BBD" w:rsidRDefault="00703BBD" w:rsidP="00F972F1"/>
    <w:p w14:paraId="3D9BDC8A" w14:textId="77777777" w:rsidR="00703BBD" w:rsidRDefault="00703BBD" w:rsidP="00F972F1"/>
    <w:p w14:paraId="1F687B78" w14:textId="77777777" w:rsidR="00703BBD" w:rsidRDefault="00703BBD" w:rsidP="00F972F1"/>
    <w:p w14:paraId="06555C33" w14:textId="77777777" w:rsidR="00703BBD" w:rsidRDefault="00703BBD" w:rsidP="00F972F1"/>
    <w:p w14:paraId="13BECD72" w14:textId="77777777" w:rsidR="00703BBD" w:rsidRDefault="00703BBD" w:rsidP="00F972F1"/>
    <w:p w14:paraId="19DC5BBE" w14:textId="77777777" w:rsidR="00703BBD" w:rsidRDefault="00703BBD" w:rsidP="00F972F1"/>
    <w:p w14:paraId="35B84CE2" w14:textId="77777777" w:rsidR="00703BBD" w:rsidRDefault="00703BBD" w:rsidP="00F972F1"/>
    <w:p w14:paraId="4D736FAD" w14:textId="77777777" w:rsidR="00703BBD" w:rsidRDefault="00703BBD" w:rsidP="00703BBD">
      <w:pPr>
        <w:jc w:val="center"/>
      </w:pPr>
      <w:r>
        <w:rPr>
          <w:b/>
        </w:rPr>
        <w:t>How to choose</w:t>
      </w:r>
      <w:r w:rsidRPr="00155BAF">
        <w:rPr>
          <w:b/>
        </w:rPr>
        <w:t xml:space="preserve"> a Provider of Community Support Services</w:t>
      </w:r>
    </w:p>
    <w:p w14:paraId="609016B0" w14:textId="77777777" w:rsidR="00703BBD" w:rsidRDefault="00703BBD" w:rsidP="00703BBD">
      <w:pPr>
        <w:jc w:val="center"/>
      </w:pPr>
    </w:p>
    <w:p w14:paraId="12C34BC9" w14:textId="77777777" w:rsidR="00703BBD" w:rsidRDefault="00703BBD" w:rsidP="00703BBD">
      <w:r>
        <w:t>Community Support service providers offer many different types of programs and activities. To help you find the program that best meets your child’s needs you may need to visit several programs and ask in-depth questions. The following are suggested questions that you or your child can ask about community support services. Select the questions that are most important to you.</w:t>
      </w:r>
    </w:p>
    <w:p w14:paraId="693F1C6F" w14:textId="77777777" w:rsidR="00703BBD" w:rsidRDefault="00703BBD" w:rsidP="00703BBD"/>
    <w:p w14:paraId="3532B3EE" w14:textId="77777777" w:rsidR="00703BBD" w:rsidRDefault="00703BBD" w:rsidP="00703BBD">
      <w:pPr>
        <w:rPr>
          <w:b/>
        </w:rPr>
      </w:pPr>
      <w:r>
        <w:rPr>
          <w:b/>
        </w:rPr>
        <w:t>Questions about models of community supports:</w:t>
      </w:r>
    </w:p>
    <w:p w14:paraId="752D709F" w14:textId="77777777" w:rsidR="00703BBD" w:rsidRDefault="00703BBD" w:rsidP="00703BBD">
      <w:pPr>
        <w:rPr>
          <w:b/>
        </w:rPr>
      </w:pPr>
    </w:p>
    <w:p w14:paraId="6B4688AF" w14:textId="77777777" w:rsidR="00703BBD" w:rsidRPr="00BA589A" w:rsidRDefault="00703BBD" w:rsidP="00703BBD">
      <w:pPr>
        <w:pStyle w:val="ListParagraph"/>
        <w:numPr>
          <w:ilvl w:val="0"/>
          <w:numId w:val="27"/>
        </w:numPr>
      </w:pPr>
      <w:r>
        <w:t xml:space="preserve">What is your model for delivering community support services? </w:t>
      </w:r>
    </w:p>
    <w:p w14:paraId="0BF68468" w14:textId="77777777" w:rsidR="00703BBD" w:rsidRDefault="00703BBD" w:rsidP="00703BBD">
      <w:pPr>
        <w:pStyle w:val="ListParagraph"/>
        <w:numPr>
          <w:ilvl w:val="0"/>
          <w:numId w:val="27"/>
        </w:numPr>
      </w:pPr>
      <w:r w:rsidRPr="00BA589A">
        <w:t xml:space="preserve">Are </w:t>
      </w:r>
      <w:r>
        <w:t>s</w:t>
      </w:r>
      <w:r w:rsidRPr="00BA589A">
        <w:t xml:space="preserve">ervices offered primarily </w:t>
      </w:r>
      <w:r>
        <w:t>in a facility or in the community?</w:t>
      </w:r>
    </w:p>
    <w:p w14:paraId="0B4253BD" w14:textId="77777777" w:rsidR="00703BBD" w:rsidRDefault="00703BBD" w:rsidP="00703BBD">
      <w:pPr>
        <w:rPr>
          <w:b/>
        </w:rPr>
      </w:pPr>
    </w:p>
    <w:p w14:paraId="0A9337DB" w14:textId="77777777" w:rsidR="00703BBD" w:rsidRPr="00D71466" w:rsidRDefault="00703BBD" w:rsidP="00703BBD">
      <w:pPr>
        <w:rPr>
          <w:b/>
        </w:rPr>
      </w:pPr>
      <w:r w:rsidRPr="00D71466">
        <w:rPr>
          <w:b/>
        </w:rPr>
        <w:t>Application/Enrollment Process:</w:t>
      </w:r>
    </w:p>
    <w:p w14:paraId="4CD276E5" w14:textId="77777777" w:rsidR="00703BBD" w:rsidRDefault="00703BBD" w:rsidP="00703BBD"/>
    <w:p w14:paraId="4127FAB8" w14:textId="77777777" w:rsidR="00703BBD" w:rsidRDefault="00703BBD" w:rsidP="00703BBD">
      <w:pPr>
        <w:pStyle w:val="ListParagraph"/>
        <w:numPr>
          <w:ilvl w:val="0"/>
          <w:numId w:val="28"/>
        </w:numPr>
      </w:pPr>
      <w:r>
        <w:t>What does the application process entail? How long does it take to get enrolled?</w:t>
      </w:r>
    </w:p>
    <w:p w14:paraId="35CA4248" w14:textId="77777777" w:rsidR="00703BBD" w:rsidRDefault="00703BBD" w:rsidP="00703BBD">
      <w:pPr>
        <w:pStyle w:val="ListParagraph"/>
        <w:numPr>
          <w:ilvl w:val="0"/>
          <w:numId w:val="28"/>
        </w:numPr>
      </w:pPr>
      <w:r>
        <w:t>Does my child need to spend one or more days shadowing?</w:t>
      </w:r>
    </w:p>
    <w:p w14:paraId="2B5D8B0A" w14:textId="77777777" w:rsidR="00703BBD" w:rsidRDefault="00703BBD" w:rsidP="00703BBD">
      <w:pPr>
        <w:pStyle w:val="ListParagraph"/>
        <w:numPr>
          <w:ilvl w:val="0"/>
          <w:numId w:val="28"/>
        </w:numPr>
      </w:pPr>
      <w:r>
        <w:t xml:space="preserve">How do you determine if my child is a good fit? </w:t>
      </w:r>
    </w:p>
    <w:p w14:paraId="3EABD207" w14:textId="77777777" w:rsidR="00703BBD" w:rsidRDefault="00703BBD" w:rsidP="00703BBD">
      <w:pPr>
        <w:pStyle w:val="ListParagraph"/>
        <w:numPr>
          <w:ilvl w:val="0"/>
          <w:numId w:val="28"/>
        </w:numPr>
      </w:pPr>
      <w:r>
        <w:t>Is there a waitlist to enroll? How long is the wait?</w:t>
      </w:r>
    </w:p>
    <w:p w14:paraId="60A536C0" w14:textId="77777777" w:rsidR="00703BBD" w:rsidRDefault="00703BBD" w:rsidP="00703BBD">
      <w:pPr>
        <w:pStyle w:val="ListParagraph"/>
        <w:numPr>
          <w:ilvl w:val="0"/>
          <w:numId w:val="28"/>
        </w:numPr>
      </w:pPr>
      <w:r>
        <w:t>May I see a copy of your program policies?</w:t>
      </w:r>
    </w:p>
    <w:p w14:paraId="3D324648" w14:textId="77777777" w:rsidR="00703BBD" w:rsidRDefault="00703BBD" w:rsidP="00703BBD"/>
    <w:p w14:paraId="4CBF0C86" w14:textId="77777777" w:rsidR="00703BBD" w:rsidRPr="003F0BB1" w:rsidRDefault="00703BBD" w:rsidP="00703BBD">
      <w:pPr>
        <w:rPr>
          <w:b/>
        </w:rPr>
      </w:pPr>
      <w:r w:rsidRPr="003F0BB1">
        <w:rPr>
          <w:b/>
        </w:rPr>
        <w:t>Questions about the consumers going to the program:</w:t>
      </w:r>
    </w:p>
    <w:p w14:paraId="58505EC0" w14:textId="77777777" w:rsidR="00703BBD" w:rsidRPr="003F0BB1" w:rsidRDefault="00703BBD" w:rsidP="00703BBD">
      <w:pPr>
        <w:rPr>
          <w:b/>
        </w:rPr>
      </w:pPr>
    </w:p>
    <w:p w14:paraId="1E4FBF13" w14:textId="77777777" w:rsidR="00703BBD" w:rsidRDefault="00703BBD" w:rsidP="00703BBD">
      <w:pPr>
        <w:pStyle w:val="ListParagraph"/>
        <w:numPr>
          <w:ilvl w:val="0"/>
          <w:numId w:val="29"/>
        </w:numPr>
      </w:pPr>
      <w:r>
        <w:t>What is the total number of consumers served?</w:t>
      </w:r>
    </w:p>
    <w:p w14:paraId="7461EEC7" w14:textId="77777777" w:rsidR="00703BBD" w:rsidRDefault="00703BBD" w:rsidP="00703BBD">
      <w:pPr>
        <w:pStyle w:val="ListParagraph"/>
        <w:numPr>
          <w:ilvl w:val="0"/>
          <w:numId w:val="29"/>
        </w:numPr>
      </w:pPr>
      <w:r>
        <w:t>What is the size of the groups?</w:t>
      </w:r>
    </w:p>
    <w:p w14:paraId="6C122EF1" w14:textId="77777777" w:rsidR="00703BBD" w:rsidRDefault="00703BBD" w:rsidP="00703BBD">
      <w:pPr>
        <w:pStyle w:val="ListParagraph"/>
        <w:numPr>
          <w:ilvl w:val="0"/>
          <w:numId w:val="29"/>
        </w:numPr>
      </w:pPr>
      <w:r>
        <w:t>What is the staff: consumer ratio?</w:t>
      </w:r>
    </w:p>
    <w:p w14:paraId="109FCE10" w14:textId="77777777" w:rsidR="00703BBD" w:rsidRDefault="00703BBD" w:rsidP="00703BBD">
      <w:pPr>
        <w:pStyle w:val="ListParagraph"/>
        <w:numPr>
          <w:ilvl w:val="0"/>
          <w:numId w:val="29"/>
        </w:numPr>
      </w:pPr>
      <w:r>
        <w:t>What is the median age of those attending?</w:t>
      </w:r>
    </w:p>
    <w:p w14:paraId="5DB0EEB0" w14:textId="77777777" w:rsidR="00703BBD" w:rsidRDefault="00703BBD" w:rsidP="00703BBD">
      <w:pPr>
        <w:pStyle w:val="ListParagraph"/>
        <w:numPr>
          <w:ilvl w:val="0"/>
          <w:numId w:val="29"/>
        </w:numPr>
      </w:pPr>
      <w:r>
        <w:t>Describe your son or daughter and ask if there are other consumers with similar skills.</w:t>
      </w:r>
    </w:p>
    <w:p w14:paraId="67C1BC96" w14:textId="77777777" w:rsidR="00703BBD" w:rsidRDefault="00703BBD" w:rsidP="00703BBD">
      <w:pPr>
        <w:pStyle w:val="ListParagraph"/>
        <w:numPr>
          <w:ilvl w:val="0"/>
          <w:numId w:val="29"/>
        </w:numPr>
      </w:pPr>
      <w:r>
        <w:t xml:space="preserve">Are there other consumers with a living situation similar to your child’s living situation (live with family, in their own home etc.). </w:t>
      </w:r>
    </w:p>
    <w:p w14:paraId="0E6CC0DA" w14:textId="77777777" w:rsidR="00703BBD" w:rsidRDefault="00703BBD" w:rsidP="00703BBD">
      <w:pPr>
        <w:pStyle w:val="ListParagraph"/>
        <w:numPr>
          <w:ilvl w:val="0"/>
          <w:numId w:val="29"/>
        </w:numPr>
      </w:pPr>
      <w:r>
        <w:t xml:space="preserve">Do you accept individuals at different functional levels? </w:t>
      </w:r>
    </w:p>
    <w:p w14:paraId="7D2F366B" w14:textId="77777777" w:rsidR="00703BBD" w:rsidRDefault="00703BBD" w:rsidP="00703BBD">
      <w:pPr>
        <w:pStyle w:val="ListParagraph"/>
        <w:numPr>
          <w:ilvl w:val="0"/>
          <w:numId w:val="29"/>
        </w:numPr>
      </w:pPr>
      <w:r>
        <w:t>Do you accept everyone who applies?</w:t>
      </w:r>
    </w:p>
    <w:p w14:paraId="1747B52A" w14:textId="77777777" w:rsidR="00703BBD" w:rsidRDefault="00703BBD" w:rsidP="00703BBD">
      <w:pPr>
        <w:pStyle w:val="ListParagraph"/>
        <w:numPr>
          <w:ilvl w:val="0"/>
          <w:numId w:val="29"/>
        </w:numPr>
      </w:pPr>
      <w:r>
        <w:t>Do you accept individuals with medical needs?</w:t>
      </w:r>
    </w:p>
    <w:p w14:paraId="34FDBD56" w14:textId="77777777" w:rsidR="00703BBD" w:rsidRDefault="00703BBD" w:rsidP="00703BBD">
      <w:pPr>
        <w:pStyle w:val="ListParagraph"/>
        <w:numPr>
          <w:ilvl w:val="0"/>
          <w:numId w:val="29"/>
        </w:numPr>
      </w:pPr>
      <w:r>
        <w:t>Have you ever asked anyone to leave the program and why?</w:t>
      </w:r>
    </w:p>
    <w:p w14:paraId="0555651C" w14:textId="77777777" w:rsidR="00703BBD" w:rsidRDefault="00703BBD" w:rsidP="00703BBD">
      <w:pPr>
        <w:pStyle w:val="ListParagraph"/>
        <w:numPr>
          <w:ilvl w:val="0"/>
          <w:numId w:val="29"/>
        </w:numPr>
      </w:pPr>
      <w:r>
        <w:t>How do you handle problems?</w:t>
      </w:r>
    </w:p>
    <w:p w14:paraId="3814A6FC" w14:textId="77777777" w:rsidR="00703BBD" w:rsidRDefault="00703BBD" w:rsidP="00703BBD">
      <w:pPr>
        <w:rPr>
          <w:b/>
        </w:rPr>
      </w:pPr>
    </w:p>
    <w:p w14:paraId="0B56D3C9" w14:textId="77777777" w:rsidR="00703BBD" w:rsidRPr="00F57E81" w:rsidRDefault="00703BBD" w:rsidP="00703BBD">
      <w:pPr>
        <w:rPr>
          <w:b/>
        </w:rPr>
      </w:pPr>
      <w:r w:rsidRPr="00F57E81">
        <w:rPr>
          <w:b/>
        </w:rPr>
        <w:t>Questions about programming:</w:t>
      </w:r>
    </w:p>
    <w:p w14:paraId="1D078F60" w14:textId="77777777" w:rsidR="00703BBD" w:rsidRDefault="00703BBD" w:rsidP="00703BBD"/>
    <w:p w14:paraId="4614290C" w14:textId="77777777" w:rsidR="00703BBD" w:rsidRDefault="00703BBD" w:rsidP="00703BBD">
      <w:pPr>
        <w:pStyle w:val="ListParagraph"/>
        <w:numPr>
          <w:ilvl w:val="0"/>
          <w:numId w:val="30"/>
        </w:numPr>
      </w:pPr>
      <w:r>
        <w:t>What are your hours of operation?</w:t>
      </w:r>
    </w:p>
    <w:p w14:paraId="0E777CAA" w14:textId="77777777" w:rsidR="00703BBD" w:rsidRDefault="00703BBD" w:rsidP="00703BBD">
      <w:pPr>
        <w:pStyle w:val="ListParagraph"/>
        <w:numPr>
          <w:ilvl w:val="0"/>
          <w:numId w:val="30"/>
        </w:numPr>
      </w:pPr>
      <w:r>
        <w:t>Is there extended programming before or after regular programming for a fee?</w:t>
      </w:r>
    </w:p>
    <w:p w14:paraId="18F64E4B" w14:textId="77777777" w:rsidR="00703BBD" w:rsidRDefault="00703BBD" w:rsidP="00703BBD">
      <w:pPr>
        <w:pStyle w:val="ListParagraph"/>
        <w:numPr>
          <w:ilvl w:val="0"/>
          <w:numId w:val="30"/>
        </w:numPr>
      </w:pPr>
      <w:r>
        <w:t>What types of programs do you offer?</w:t>
      </w:r>
    </w:p>
    <w:p w14:paraId="3C264021" w14:textId="77777777" w:rsidR="00703BBD" w:rsidRDefault="00703BBD" w:rsidP="00703BBD">
      <w:pPr>
        <w:pStyle w:val="ListParagraph"/>
        <w:numPr>
          <w:ilvl w:val="0"/>
          <w:numId w:val="30"/>
        </w:numPr>
      </w:pPr>
      <w:r>
        <w:t>Can consumers choose their activities?</w:t>
      </w:r>
    </w:p>
    <w:p w14:paraId="22770443" w14:textId="77777777" w:rsidR="00703BBD" w:rsidRDefault="00703BBD" w:rsidP="00703BBD">
      <w:pPr>
        <w:pStyle w:val="ListParagraph"/>
        <w:numPr>
          <w:ilvl w:val="0"/>
          <w:numId w:val="30"/>
        </w:numPr>
      </w:pPr>
      <w:r>
        <w:t>How often can consumers change activities?</w:t>
      </w:r>
    </w:p>
    <w:p w14:paraId="4AEB42C0" w14:textId="77777777" w:rsidR="00703BBD" w:rsidRDefault="00703BBD" w:rsidP="00703BBD">
      <w:pPr>
        <w:pStyle w:val="ListParagraph"/>
        <w:numPr>
          <w:ilvl w:val="0"/>
          <w:numId w:val="30"/>
        </w:numPr>
      </w:pPr>
      <w:r>
        <w:t>How much time will my child spend in the community and in the facility?</w:t>
      </w:r>
    </w:p>
    <w:p w14:paraId="3E6C935F" w14:textId="77777777" w:rsidR="00703BBD" w:rsidRDefault="00703BBD" w:rsidP="00703BBD">
      <w:pPr>
        <w:pStyle w:val="ListParagraph"/>
        <w:numPr>
          <w:ilvl w:val="0"/>
          <w:numId w:val="30"/>
        </w:numPr>
      </w:pPr>
      <w:r>
        <w:t>Which programs or activities are offered in the community?</w:t>
      </w:r>
    </w:p>
    <w:p w14:paraId="665E7242" w14:textId="77777777" w:rsidR="00703BBD" w:rsidRDefault="00703BBD" w:rsidP="00703BBD">
      <w:pPr>
        <w:pStyle w:val="ListParagraph"/>
        <w:numPr>
          <w:ilvl w:val="0"/>
          <w:numId w:val="30"/>
        </w:numPr>
      </w:pPr>
      <w:r>
        <w:t xml:space="preserve">Do you offer programs that promote greater independence in the community such as banking, using public transportation and learning about area resources? </w:t>
      </w:r>
    </w:p>
    <w:p w14:paraId="50524A82" w14:textId="77777777" w:rsidR="00703BBD" w:rsidRDefault="00703BBD" w:rsidP="00703BBD">
      <w:pPr>
        <w:pStyle w:val="ListParagraph"/>
        <w:numPr>
          <w:ilvl w:val="0"/>
          <w:numId w:val="30"/>
        </w:numPr>
      </w:pPr>
      <w:r>
        <w:t>Do you foster skills that help consumers find and remain employed?</w:t>
      </w:r>
    </w:p>
    <w:p w14:paraId="000132B9" w14:textId="77777777" w:rsidR="00703BBD" w:rsidRDefault="00703BBD" w:rsidP="00703BBD">
      <w:pPr>
        <w:pStyle w:val="ListParagraph"/>
        <w:numPr>
          <w:ilvl w:val="0"/>
          <w:numId w:val="30"/>
        </w:numPr>
      </w:pPr>
      <w:r>
        <w:t>Do you help consumers develop friendships with their peers?</w:t>
      </w:r>
    </w:p>
    <w:p w14:paraId="4903A059" w14:textId="77777777" w:rsidR="00703BBD" w:rsidRDefault="00703BBD" w:rsidP="00703BBD">
      <w:pPr>
        <w:pStyle w:val="ListParagraph"/>
        <w:numPr>
          <w:ilvl w:val="0"/>
          <w:numId w:val="30"/>
        </w:numPr>
      </w:pPr>
      <w:r>
        <w:t>Do you help consumers develop “natural supports” (unpaid) in the community?</w:t>
      </w:r>
    </w:p>
    <w:p w14:paraId="2B2B5891" w14:textId="77777777" w:rsidR="00703BBD" w:rsidRDefault="00703BBD" w:rsidP="00703BBD"/>
    <w:p w14:paraId="38F17909" w14:textId="77777777" w:rsidR="00703BBD" w:rsidRPr="003F0BB1" w:rsidRDefault="00703BBD" w:rsidP="00703BBD">
      <w:pPr>
        <w:rPr>
          <w:b/>
        </w:rPr>
      </w:pPr>
      <w:r w:rsidRPr="003F0BB1">
        <w:rPr>
          <w:b/>
        </w:rPr>
        <w:t>Questions about staff:</w:t>
      </w:r>
    </w:p>
    <w:p w14:paraId="22BD1740" w14:textId="77777777" w:rsidR="00703BBD" w:rsidRDefault="00703BBD" w:rsidP="00703BBD"/>
    <w:p w14:paraId="4B31C8F1" w14:textId="77777777" w:rsidR="00703BBD" w:rsidRDefault="00703BBD" w:rsidP="00703BBD">
      <w:pPr>
        <w:pStyle w:val="ListParagraph"/>
        <w:numPr>
          <w:ilvl w:val="0"/>
          <w:numId w:val="31"/>
        </w:numPr>
      </w:pPr>
      <w:r>
        <w:t xml:space="preserve">What are staff qualifications? </w:t>
      </w:r>
    </w:p>
    <w:p w14:paraId="4FF6A575" w14:textId="77777777" w:rsidR="00703BBD" w:rsidRDefault="00703BBD" w:rsidP="00703BBD">
      <w:pPr>
        <w:pStyle w:val="ListParagraph"/>
        <w:numPr>
          <w:ilvl w:val="0"/>
          <w:numId w:val="31"/>
        </w:numPr>
      </w:pPr>
      <w:r>
        <w:t xml:space="preserve">What training is offered to staff? </w:t>
      </w:r>
    </w:p>
    <w:p w14:paraId="44366686" w14:textId="77777777" w:rsidR="00703BBD" w:rsidRDefault="00703BBD" w:rsidP="00703BBD">
      <w:pPr>
        <w:pStyle w:val="ListParagraph"/>
        <w:numPr>
          <w:ilvl w:val="0"/>
          <w:numId w:val="31"/>
        </w:numPr>
      </w:pPr>
      <w:r>
        <w:t>Are staff supervised while working with consumers and if so, how often?</w:t>
      </w:r>
    </w:p>
    <w:p w14:paraId="76080788" w14:textId="77777777" w:rsidR="00703BBD" w:rsidRDefault="00703BBD" w:rsidP="00703BBD">
      <w:pPr>
        <w:pStyle w:val="ListParagraph"/>
        <w:numPr>
          <w:ilvl w:val="0"/>
          <w:numId w:val="31"/>
        </w:numPr>
      </w:pPr>
      <w:r>
        <w:t>What is the rate of staff turnover? What are you doing to retain your best staff?</w:t>
      </w:r>
    </w:p>
    <w:p w14:paraId="2D15D8FB" w14:textId="77777777" w:rsidR="00703BBD" w:rsidRDefault="00703BBD" w:rsidP="00703BBD">
      <w:pPr>
        <w:pStyle w:val="ListParagraph"/>
        <w:numPr>
          <w:ilvl w:val="0"/>
          <w:numId w:val="31"/>
        </w:numPr>
      </w:pPr>
      <w:r>
        <w:t xml:space="preserve">Do you have other specialists such as a BCBA or OT consult in order to improve the behavior or skills of a consumer? </w:t>
      </w:r>
    </w:p>
    <w:p w14:paraId="3A31D04D" w14:textId="77777777" w:rsidR="00703BBD" w:rsidRDefault="00703BBD" w:rsidP="00703BBD">
      <w:pPr>
        <w:pStyle w:val="ListParagraph"/>
        <w:numPr>
          <w:ilvl w:val="0"/>
          <w:numId w:val="31"/>
        </w:numPr>
      </w:pPr>
      <w:r>
        <w:t>Can a family bring in members of their child’s team to observe and consult?</w:t>
      </w:r>
    </w:p>
    <w:p w14:paraId="2410FFE1" w14:textId="77777777" w:rsidR="00703BBD" w:rsidRDefault="00703BBD" w:rsidP="00703BBD"/>
    <w:p w14:paraId="3B350F6A" w14:textId="77777777" w:rsidR="00703BBD" w:rsidRDefault="00703BBD" w:rsidP="00703BBD">
      <w:pPr>
        <w:rPr>
          <w:b/>
        </w:rPr>
      </w:pPr>
      <w:r>
        <w:rPr>
          <w:b/>
        </w:rPr>
        <w:t>Questions about planning and goals:</w:t>
      </w:r>
    </w:p>
    <w:p w14:paraId="7D9D2394" w14:textId="77777777" w:rsidR="00703BBD" w:rsidRDefault="00703BBD" w:rsidP="00703BBD"/>
    <w:p w14:paraId="106AEF50" w14:textId="77777777" w:rsidR="00703BBD" w:rsidRDefault="00703BBD" w:rsidP="00703BBD">
      <w:pPr>
        <w:pStyle w:val="ListParagraph"/>
        <w:numPr>
          <w:ilvl w:val="0"/>
          <w:numId w:val="32"/>
        </w:numPr>
      </w:pPr>
      <w:r w:rsidRPr="004C1352">
        <w:t xml:space="preserve">What is the process for setting </w:t>
      </w:r>
      <w:r>
        <w:t xml:space="preserve">individual </w:t>
      </w:r>
      <w:r w:rsidRPr="004C1352">
        <w:t>goals</w:t>
      </w:r>
      <w:r>
        <w:t>?</w:t>
      </w:r>
    </w:p>
    <w:p w14:paraId="716B7DFE" w14:textId="77777777" w:rsidR="00703BBD" w:rsidRDefault="00703BBD" w:rsidP="00703BBD">
      <w:pPr>
        <w:pStyle w:val="ListParagraph"/>
        <w:numPr>
          <w:ilvl w:val="0"/>
          <w:numId w:val="32"/>
        </w:numPr>
      </w:pPr>
      <w:r>
        <w:t xml:space="preserve">How do you measure whether goals are being met? </w:t>
      </w:r>
    </w:p>
    <w:p w14:paraId="43CD6060" w14:textId="77777777" w:rsidR="00703BBD" w:rsidRDefault="00703BBD" w:rsidP="00703BBD">
      <w:pPr>
        <w:pStyle w:val="ListParagraph"/>
        <w:numPr>
          <w:ilvl w:val="0"/>
          <w:numId w:val="32"/>
        </w:numPr>
      </w:pPr>
      <w:r>
        <w:t>How do you determine the most effective strategies to help a consumer meet their goals?</w:t>
      </w:r>
    </w:p>
    <w:p w14:paraId="38F71A51" w14:textId="77777777" w:rsidR="00703BBD" w:rsidRDefault="00703BBD" w:rsidP="00703BBD">
      <w:pPr>
        <w:pStyle w:val="ListParagraph"/>
        <w:numPr>
          <w:ilvl w:val="0"/>
          <w:numId w:val="32"/>
        </w:numPr>
      </w:pPr>
      <w:r>
        <w:t>How will you determine if my child is benefitting from your program?</w:t>
      </w:r>
    </w:p>
    <w:p w14:paraId="7AB96E4A" w14:textId="77777777" w:rsidR="00703BBD" w:rsidRDefault="00703BBD" w:rsidP="00703BBD"/>
    <w:p w14:paraId="36C8F70F" w14:textId="77777777" w:rsidR="00703BBD" w:rsidRDefault="00703BBD" w:rsidP="00703BBD">
      <w:pPr>
        <w:rPr>
          <w:b/>
        </w:rPr>
      </w:pPr>
      <w:r w:rsidRPr="004C1352">
        <w:rPr>
          <w:b/>
        </w:rPr>
        <w:t>Questions about quality:</w:t>
      </w:r>
    </w:p>
    <w:p w14:paraId="56BABCC2" w14:textId="77777777" w:rsidR="00703BBD" w:rsidRDefault="00703BBD" w:rsidP="00703BBD">
      <w:pPr>
        <w:rPr>
          <w:b/>
        </w:rPr>
      </w:pPr>
    </w:p>
    <w:p w14:paraId="54E85529" w14:textId="77777777" w:rsidR="00703BBD" w:rsidRPr="004C1352" w:rsidRDefault="00703BBD" w:rsidP="00703BBD">
      <w:pPr>
        <w:pStyle w:val="ListParagraph"/>
        <w:numPr>
          <w:ilvl w:val="0"/>
          <w:numId w:val="33"/>
        </w:numPr>
      </w:pPr>
      <w:r w:rsidRPr="004C1352">
        <w:t>How do you evaluate the quality and effectiveness of your programming</w:t>
      </w:r>
      <w:r>
        <w:t>?</w:t>
      </w:r>
    </w:p>
    <w:p w14:paraId="7017FB4E" w14:textId="77777777" w:rsidR="00703BBD" w:rsidRDefault="00703BBD" w:rsidP="00703BBD">
      <w:pPr>
        <w:pStyle w:val="ListParagraph"/>
        <w:numPr>
          <w:ilvl w:val="0"/>
          <w:numId w:val="33"/>
        </w:numPr>
      </w:pPr>
      <w:r w:rsidRPr="004C1352">
        <w:t xml:space="preserve">What are </w:t>
      </w:r>
      <w:r>
        <w:t>your</w:t>
      </w:r>
      <w:r w:rsidRPr="004C1352">
        <w:t xml:space="preserve"> indicators of quality programming? </w:t>
      </w:r>
    </w:p>
    <w:p w14:paraId="6310D160" w14:textId="77777777" w:rsidR="00703BBD" w:rsidRPr="004C1352" w:rsidRDefault="00703BBD" w:rsidP="00703BBD">
      <w:pPr>
        <w:pStyle w:val="ListParagraph"/>
        <w:numPr>
          <w:ilvl w:val="0"/>
          <w:numId w:val="33"/>
        </w:numPr>
      </w:pPr>
      <w:r>
        <w:t>Do you survey staff, consumers and families to gather feedback about programming?</w:t>
      </w:r>
    </w:p>
    <w:p w14:paraId="173D3B66" w14:textId="77777777" w:rsidR="00703BBD" w:rsidRDefault="00703BBD" w:rsidP="00703BBD">
      <w:pPr>
        <w:pStyle w:val="ListParagraph"/>
        <w:numPr>
          <w:ilvl w:val="0"/>
          <w:numId w:val="33"/>
        </w:numPr>
      </w:pPr>
      <w:r>
        <w:t>How do you address concerns by families or consumers?</w:t>
      </w:r>
    </w:p>
    <w:p w14:paraId="231C84A2" w14:textId="77777777" w:rsidR="00703BBD" w:rsidRDefault="00703BBD" w:rsidP="00703BBD">
      <w:pPr>
        <w:rPr>
          <w:b/>
        </w:rPr>
      </w:pPr>
    </w:p>
    <w:p w14:paraId="181906C2" w14:textId="77777777" w:rsidR="00703BBD" w:rsidRPr="004F3FDD" w:rsidRDefault="00703BBD" w:rsidP="00703BBD">
      <w:pPr>
        <w:rPr>
          <w:b/>
        </w:rPr>
      </w:pPr>
      <w:r w:rsidRPr="004F3FDD">
        <w:rPr>
          <w:b/>
        </w:rPr>
        <w:t>Questions about a parent or guardian’s role:</w:t>
      </w:r>
    </w:p>
    <w:p w14:paraId="1324F408" w14:textId="77777777" w:rsidR="00703BBD" w:rsidRDefault="00703BBD" w:rsidP="00703BBD"/>
    <w:p w14:paraId="0BB28930" w14:textId="77777777" w:rsidR="00703BBD" w:rsidRDefault="00703BBD" w:rsidP="00703BBD">
      <w:pPr>
        <w:pStyle w:val="ListParagraph"/>
        <w:numPr>
          <w:ilvl w:val="0"/>
          <w:numId w:val="34"/>
        </w:numPr>
      </w:pPr>
      <w:r>
        <w:t>What is a parent’s role when a consumer is his or her own guardian?</w:t>
      </w:r>
    </w:p>
    <w:p w14:paraId="5B45A557" w14:textId="77777777" w:rsidR="00703BBD" w:rsidRDefault="00703BBD" w:rsidP="00703BBD">
      <w:pPr>
        <w:pStyle w:val="ListParagraph"/>
        <w:numPr>
          <w:ilvl w:val="0"/>
          <w:numId w:val="34"/>
        </w:numPr>
      </w:pPr>
      <w:r>
        <w:t>May a parent/guardian visit or observe the program?</w:t>
      </w:r>
    </w:p>
    <w:p w14:paraId="19E4EF92" w14:textId="77777777" w:rsidR="00703BBD" w:rsidRDefault="00703BBD" w:rsidP="00703BBD"/>
    <w:p w14:paraId="7EC77C44" w14:textId="77777777" w:rsidR="00703BBD" w:rsidRDefault="00703BBD" w:rsidP="00703BBD"/>
    <w:p w14:paraId="45F740CD" w14:textId="77777777" w:rsidR="00703BBD" w:rsidRDefault="00703BBD" w:rsidP="00703BBD"/>
    <w:p w14:paraId="397DDB4E" w14:textId="77777777" w:rsidR="00703BBD" w:rsidRDefault="00703BBD" w:rsidP="00703BBD"/>
    <w:p w14:paraId="2C530937" w14:textId="77777777" w:rsidR="00703BBD" w:rsidRDefault="00703BBD" w:rsidP="00703BBD"/>
    <w:p w14:paraId="69405D9B" w14:textId="77777777" w:rsidR="00AB45E2" w:rsidRPr="00A80385" w:rsidRDefault="00AB45E2" w:rsidP="00AB45E2">
      <w:pPr>
        <w:jc w:val="center"/>
      </w:pPr>
      <w:r w:rsidRPr="00A80385">
        <w:rPr>
          <w:b/>
          <w:bCs/>
        </w:rPr>
        <w:t>Covered Services - Home Support</w:t>
      </w:r>
    </w:p>
    <w:p w14:paraId="6553E7EF" w14:textId="77777777" w:rsidR="00AB45E2" w:rsidRPr="00A80385" w:rsidRDefault="00AB45E2" w:rsidP="00AB45E2">
      <w:pPr>
        <w:tabs>
          <w:tab w:val="left" w:pos="720"/>
          <w:tab w:val="left" w:pos="1800"/>
          <w:tab w:val="left" w:pos="2520"/>
          <w:tab w:val="left" w:pos="3240"/>
          <w:tab w:val="left" w:pos="3960"/>
        </w:tabs>
        <w:ind w:left="1800" w:hanging="2520"/>
        <w:jc w:val="center"/>
        <w:rPr>
          <w:b/>
        </w:rPr>
      </w:pPr>
    </w:p>
    <w:p w14:paraId="5EF5B9DA" w14:textId="77777777" w:rsidR="00AB45E2" w:rsidRDefault="00AB45E2" w:rsidP="00AB45E2">
      <w:pPr>
        <w:tabs>
          <w:tab w:val="left" w:pos="720"/>
          <w:tab w:val="left" w:pos="1800"/>
          <w:tab w:val="left" w:pos="2520"/>
          <w:tab w:val="left" w:pos="3240"/>
          <w:tab w:val="left" w:pos="3960"/>
        </w:tabs>
        <w:ind w:left="1800" w:hanging="2520"/>
        <w:jc w:val="both"/>
      </w:pPr>
      <w:r w:rsidRPr="00A80385">
        <w:rPr>
          <w:b/>
        </w:rPr>
        <w:t>Home Support</w:t>
      </w:r>
      <w:r w:rsidRPr="00A80385">
        <w:t xml:space="preserve"> is provided in the home </w:t>
      </w:r>
      <w:r>
        <w:t xml:space="preserve">by a Direct Support Professional </w:t>
      </w:r>
      <w:r w:rsidRPr="00A80385">
        <w:t>(DSP)</w:t>
      </w:r>
      <w:r>
        <w:t xml:space="preserve"> </w:t>
      </w:r>
      <w:r w:rsidRPr="00A80385">
        <w:t>to improv</w:t>
      </w:r>
      <w:r>
        <w:t xml:space="preserve">e </w:t>
      </w:r>
    </w:p>
    <w:p w14:paraId="13E7CDF8" w14:textId="77777777" w:rsidR="00AB45E2" w:rsidRPr="00A80385" w:rsidRDefault="00AB45E2" w:rsidP="00AB45E2">
      <w:pPr>
        <w:tabs>
          <w:tab w:val="left" w:pos="720"/>
          <w:tab w:val="left" w:pos="1800"/>
          <w:tab w:val="left" w:pos="2520"/>
          <w:tab w:val="left" w:pos="3240"/>
          <w:tab w:val="left" w:pos="3960"/>
        </w:tabs>
        <w:ind w:left="1800" w:hanging="2520"/>
        <w:jc w:val="both"/>
      </w:pPr>
      <w:r w:rsidRPr="00A80385">
        <w:t>and maintain a person’s ability to live as</w:t>
      </w:r>
      <w:r>
        <w:t xml:space="preserve"> </w:t>
      </w:r>
      <w:r w:rsidRPr="00A80385">
        <w:t xml:space="preserve">independently as possible. </w:t>
      </w:r>
      <w:r>
        <w:t xml:space="preserve"> </w:t>
      </w:r>
    </w:p>
    <w:p w14:paraId="3ED55A8B" w14:textId="77777777" w:rsidR="00AB45E2" w:rsidRPr="00A80385" w:rsidRDefault="00AB45E2" w:rsidP="00AB45E2">
      <w:pPr>
        <w:tabs>
          <w:tab w:val="left" w:pos="720"/>
          <w:tab w:val="left" w:pos="1800"/>
          <w:tab w:val="left" w:pos="2520"/>
          <w:tab w:val="left" w:pos="3240"/>
          <w:tab w:val="left" w:pos="3960"/>
        </w:tabs>
        <w:ind w:left="1800" w:hanging="2520"/>
      </w:pPr>
    </w:p>
    <w:p w14:paraId="19FF49DC" w14:textId="77777777" w:rsidR="00AB45E2" w:rsidRPr="00A80385" w:rsidRDefault="00AB45E2" w:rsidP="00AB45E2">
      <w:pPr>
        <w:tabs>
          <w:tab w:val="left" w:pos="720"/>
          <w:tab w:val="left" w:pos="1800"/>
          <w:tab w:val="left" w:pos="2520"/>
          <w:tab w:val="left" w:pos="3240"/>
          <w:tab w:val="left" w:pos="3960"/>
        </w:tabs>
        <w:ind w:left="1800" w:hanging="2520"/>
        <w:rPr>
          <w:b/>
        </w:rPr>
      </w:pPr>
      <w:r w:rsidRPr="00A80385">
        <w:rPr>
          <w:b/>
        </w:rPr>
        <w:t>What Home Support services are covered?</w:t>
      </w:r>
    </w:p>
    <w:p w14:paraId="71C13BB6" w14:textId="77777777" w:rsidR="00AB45E2" w:rsidRPr="00A80385" w:rsidRDefault="00AB45E2" w:rsidP="00AB45E2">
      <w:pPr>
        <w:tabs>
          <w:tab w:val="left" w:pos="720"/>
          <w:tab w:val="left" w:pos="1800"/>
          <w:tab w:val="left" w:pos="2520"/>
          <w:tab w:val="left" w:pos="3240"/>
          <w:tab w:val="left" w:pos="3960"/>
        </w:tabs>
        <w:ind w:left="1800" w:hanging="2520"/>
      </w:pPr>
    </w:p>
    <w:p w14:paraId="1D1C9733" w14:textId="77777777" w:rsidR="00AB45E2" w:rsidRPr="00A80385" w:rsidRDefault="00AB45E2" w:rsidP="00AB45E2">
      <w:pPr>
        <w:pStyle w:val="ListParagraph"/>
        <w:numPr>
          <w:ilvl w:val="0"/>
          <w:numId w:val="35"/>
        </w:numPr>
        <w:tabs>
          <w:tab w:val="left" w:pos="720"/>
          <w:tab w:val="left" w:pos="1800"/>
          <w:tab w:val="left" w:pos="2520"/>
          <w:tab w:val="left" w:pos="3240"/>
          <w:tab w:val="left" w:pos="3960"/>
        </w:tabs>
        <w:rPr>
          <w:rFonts w:cs="Arial"/>
          <w:color w:val="1A1A1A"/>
        </w:rPr>
      </w:pPr>
      <w:r w:rsidRPr="00A80385">
        <w:t xml:space="preserve">Training and personal assistance with </w:t>
      </w:r>
      <w:r w:rsidRPr="00A80385">
        <w:rPr>
          <w:rFonts w:cs="Arial"/>
          <w:color w:val="1A1A1A"/>
        </w:rPr>
        <w:t xml:space="preserve">Activities of Daily Living (ADLs) </w:t>
      </w:r>
    </w:p>
    <w:p w14:paraId="6CE15086" w14:textId="77777777" w:rsidR="00AB45E2" w:rsidRPr="00A80385" w:rsidRDefault="00AB45E2" w:rsidP="00AB45E2">
      <w:pPr>
        <w:pStyle w:val="ListParagraph"/>
        <w:numPr>
          <w:ilvl w:val="0"/>
          <w:numId w:val="35"/>
        </w:numPr>
        <w:tabs>
          <w:tab w:val="left" w:pos="720"/>
          <w:tab w:val="left" w:pos="1800"/>
          <w:tab w:val="left" w:pos="2520"/>
          <w:tab w:val="left" w:pos="3240"/>
          <w:tab w:val="left" w:pos="3960"/>
        </w:tabs>
        <w:rPr>
          <w:rFonts w:cs="Arial"/>
          <w:color w:val="1A1A1A"/>
        </w:rPr>
      </w:pPr>
      <w:r w:rsidRPr="00A80385">
        <w:t xml:space="preserve">Training and personal assistance with Instrumental </w:t>
      </w:r>
      <w:r w:rsidRPr="00A80385">
        <w:rPr>
          <w:rFonts w:cs="Arial"/>
          <w:color w:val="1A1A1A"/>
        </w:rPr>
        <w:t>Activities of Daily Living (IADLs)</w:t>
      </w:r>
    </w:p>
    <w:p w14:paraId="1ADB0C15" w14:textId="77777777" w:rsidR="00AB45E2" w:rsidRPr="00A80385" w:rsidRDefault="00AB45E2" w:rsidP="00AB45E2">
      <w:pPr>
        <w:pStyle w:val="ListParagraph"/>
        <w:numPr>
          <w:ilvl w:val="0"/>
          <w:numId w:val="35"/>
        </w:numPr>
        <w:tabs>
          <w:tab w:val="left" w:pos="720"/>
          <w:tab w:val="left" w:pos="1800"/>
          <w:tab w:val="left" w:pos="2520"/>
          <w:tab w:val="left" w:pos="3240"/>
          <w:tab w:val="left" w:pos="3960"/>
        </w:tabs>
      </w:pPr>
      <w:r w:rsidRPr="00A80385">
        <w:t>Personal development and well-being</w:t>
      </w:r>
    </w:p>
    <w:p w14:paraId="606B4E94" w14:textId="77777777" w:rsidR="00AB45E2" w:rsidRPr="00A80385" w:rsidRDefault="00AB45E2" w:rsidP="00AB45E2">
      <w:pPr>
        <w:tabs>
          <w:tab w:val="left" w:pos="720"/>
          <w:tab w:val="left" w:pos="1800"/>
          <w:tab w:val="left" w:pos="2520"/>
          <w:tab w:val="left" w:pos="3240"/>
          <w:tab w:val="left" w:pos="3960"/>
        </w:tabs>
        <w:ind w:left="1800" w:hanging="2520"/>
        <w:rPr>
          <w:rFonts w:cs="Arial"/>
          <w:color w:val="1A1A1A"/>
        </w:rPr>
      </w:pPr>
    </w:p>
    <w:p w14:paraId="0FB27283" w14:textId="77777777" w:rsidR="00AB45E2" w:rsidRPr="00A80385" w:rsidRDefault="00AB45E2" w:rsidP="00AB45E2">
      <w:pPr>
        <w:tabs>
          <w:tab w:val="left" w:pos="720"/>
          <w:tab w:val="left" w:pos="1800"/>
          <w:tab w:val="left" w:pos="2520"/>
          <w:tab w:val="left" w:pos="3240"/>
          <w:tab w:val="left" w:pos="3960"/>
        </w:tabs>
        <w:ind w:left="1800" w:hanging="2520"/>
        <w:rPr>
          <w:rFonts w:cs="Arial"/>
          <w:b/>
          <w:color w:val="1A1A1A"/>
        </w:rPr>
      </w:pPr>
      <w:r w:rsidRPr="00A80385">
        <w:rPr>
          <w:rFonts w:cs="Arial"/>
          <w:b/>
          <w:color w:val="1A1A1A"/>
        </w:rPr>
        <w:t>What are ADLs?</w:t>
      </w:r>
    </w:p>
    <w:p w14:paraId="4BDFD0E6" w14:textId="77777777" w:rsidR="00AB45E2" w:rsidRPr="00A80385" w:rsidRDefault="00AB45E2" w:rsidP="00AB45E2">
      <w:pPr>
        <w:tabs>
          <w:tab w:val="left" w:pos="720"/>
          <w:tab w:val="left" w:pos="1800"/>
          <w:tab w:val="left" w:pos="2520"/>
          <w:tab w:val="left" w:pos="3240"/>
          <w:tab w:val="left" w:pos="3960"/>
        </w:tabs>
        <w:ind w:left="1800" w:hanging="2520"/>
        <w:rPr>
          <w:rFonts w:cs="Arial"/>
          <w:color w:val="1A1A1A"/>
        </w:rPr>
      </w:pPr>
    </w:p>
    <w:p w14:paraId="645DE211" w14:textId="77777777" w:rsidR="00AB45E2" w:rsidRPr="00A80385" w:rsidRDefault="00AB45E2" w:rsidP="00AB45E2">
      <w:pPr>
        <w:tabs>
          <w:tab w:val="left" w:pos="720"/>
          <w:tab w:val="left" w:pos="1800"/>
          <w:tab w:val="left" w:pos="2520"/>
          <w:tab w:val="left" w:pos="3240"/>
          <w:tab w:val="left" w:pos="3960"/>
        </w:tabs>
        <w:ind w:left="1800" w:hanging="2520"/>
        <w:rPr>
          <w:rFonts w:cs="Arial"/>
          <w:color w:val="1A1A1A"/>
        </w:rPr>
      </w:pPr>
      <w:r w:rsidRPr="00A80385">
        <w:rPr>
          <w:rFonts w:cs="Arial"/>
          <w:color w:val="1A1A1A"/>
        </w:rPr>
        <w:t>These are routine activities that people tend do everyday including eating, bathing</w:t>
      </w:r>
      <w:r>
        <w:rPr>
          <w:rFonts w:cs="Arial"/>
          <w:color w:val="1A1A1A"/>
        </w:rPr>
        <w:t>,</w:t>
      </w:r>
    </w:p>
    <w:p w14:paraId="00B69034" w14:textId="77777777" w:rsidR="00AB45E2" w:rsidRPr="00A80385" w:rsidRDefault="00AB45E2" w:rsidP="00AB45E2">
      <w:pPr>
        <w:tabs>
          <w:tab w:val="left" w:pos="720"/>
          <w:tab w:val="left" w:pos="1800"/>
          <w:tab w:val="left" w:pos="2520"/>
          <w:tab w:val="left" w:pos="3240"/>
          <w:tab w:val="left" w:pos="3960"/>
        </w:tabs>
        <w:ind w:left="1800" w:hanging="2520"/>
        <w:rPr>
          <w:rFonts w:cs="Arial"/>
          <w:color w:val="1A1A1A"/>
        </w:rPr>
      </w:pPr>
      <w:r w:rsidRPr="00A80385">
        <w:rPr>
          <w:rFonts w:cs="Arial"/>
          <w:color w:val="1A1A1A"/>
        </w:rPr>
        <w:t>brushing teeth, dressing, toileting,  and walking.</w:t>
      </w:r>
    </w:p>
    <w:p w14:paraId="76C6CF30" w14:textId="77777777" w:rsidR="00AB45E2" w:rsidRPr="00A80385" w:rsidRDefault="00AB45E2" w:rsidP="00AB45E2">
      <w:pPr>
        <w:tabs>
          <w:tab w:val="left" w:pos="720"/>
          <w:tab w:val="left" w:pos="1800"/>
          <w:tab w:val="left" w:pos="2520"/>
          <w:tab w:val="left" w:pos="3240"/>
          <w:tab w:val="left" w:pos="3960"/>
        </w:tabs>
      </w:pPr>
    </w:p>
    <w:p w14:paraId="44075C66" w14:textId="77777777" w:rsidR="00AB45E2" w:rsidRPr="00A80385" w:rsidRDefault="00AB45E2" w:rsidP="00AB45E2">
      <w:pPr>
        <w:tabs>
          <w:tab w:val="left" w:pos="720"/>
          <w:tab w:val="left" w:pos="1800"/>
          <w:tab w:val="left" w:pos="2520"/>
          <w:tab w:val="left" w:pos="3240"/>
          <w:tab w:val="left" w:pos="3960"/>
        </w:tabs>
        <w:ind w:left="1800" w:hanging="2520"/>
        <w:rPr>
          <w:b/>
        </w:rPr>
      </w:pPr>
      <w:r w:rsidRPr="00A80385">
        <w:rPr>
          <w:b/>
        </w:rPr>
        <w:t xml:space="preserve">What are IADLs? </w:t>
      </w:r>
    </w:p>
    <w:p w14:paraId="69709316" w14:textId="77777777" w:rsidR="00AB45E2" w:rsidRPr="00A80385" w:rsidRDefault="00AB45E2" w:rsidP="00AB45E2">
      <w:pPr>
        <w:tabs>
          <w:tab w:val="left" w:pos="720"/>
          <w:tab w:val="left" w:pos="1800"/>
          <w:tab w:val="left" w:pos="2520"/>
          <w:tab w:val="left" w:pos="3240"/>
          <w:tab w:val="left" w:pos="3960"/>
        </w:tabs>
        <w:ind w:left="1800" w:hanging="2520"/>
      </w:pPr>
    </w:p>
    <w:p w14:paraId="1EC7B1A0" w14:textId="77777777" w:rsidR="00AB45E2" w:rsidRPr="00A80385" w:rsidRDefault="00AB45E2" w:rsidP="00AB45E2">
      <w:pPr>
        <w:tabs>
          <w:tab w:val="left" w:pos="720"/>
          <w:tab w:val="left" w:pos="1800"/>
          <w:tab w:val="left" w:pos="2520"/>
          <w:tab w:val="left" w:pos="3240"/>
          <w:tab w:val="left" w:pos="3960"/>
        </w:tabs>
        <w:ind w:left="1800" w:hanging="2520"/>
        <w:rPr>
          <w:rFonts w:cs="Helvetica Light"/>
          <w:color w:val="262626"/>
        </w:rPr>
      </w:pPr>
      <w:r w:rsidRPr="00A80385">
        <w:t xml:space="preserve">These </w:t>
      </w:r>
      <w:r w:rsidRPr="00A80385">
        <w:rPr>
          <w:rFonts w:cs="Helvetica Light"/>
          <w:color w:val="262626"/>
        </w:rPr>
        <w:t>are the activities that support an independent life style. The</w:t>
      </w:r>
      <w:r>
        <w:rPr>
          <w:rFonts w:cs="Helvetica Light"/>
          <w:color w:val="262626"/>
        </w:rPr>
        <w:t>se</w:t>
      </w:r>
      <w:r w:rsidRPr="00A80385">
        <w:rPr>
          <w:rFonts w:cs="Helvetica Light"/>
          <w:color w:val="262626"/>
        </w:rPr>
        <w:t xml:space="preserve"> include shopping, </w:t>
      </w:r>
    </w:p>
    <w:p w14:paraId="6DF5F98D" w14:textId="77777777" w:rsidR="00AB45E2" w:rsidRPr="00A80385" w:rsidRDefault="00AB45E2" w:rsidP="00AB45E2">
      <w:pPr>
        <w:tabs>
          <w:tab w:val="left" w:pos="720"/>
          <w:tab w:val="left" w:pos="1800"/>
          <w:tab w:val="left" w:pos="2520"/>
          <w:tab w:val="left" w:pos="3240"/>
          <w:tab w:val="left" w:pos="3960"/>
        </w:tabs>
        <w:ind w:left="1800" w:hanging="2520"/>
        <w:rPr>
          <w:rFonts w:cs="Helvetica Light"/>
          <w:color w:val="262626"/>
        </w:rPr>
      </w:pPr>
      <w:r w:rsidRPr="00A80385">
        <w:rPr>
          <w:rFonts w:cs="Helvetica Light"/>
          <w:color w:val="262626"/>
        </w:rPr>
        <w:t xml:space="preserve">cooking, using the telephone or computer, keeping track of finances, managing </w:t>
      </w:r>
    </w:p>
    <w:p w14:paraId="1073796E" w14:textId="77777777" w:rsidR="00AB45E2" w:rsidRPr="00A80385" w:rsidRDefault="00AB45E2" w:rsidP="00AB45E2">
      <w:pPr>
        <w:tabs>
          <w:tab w:val="left" w:pos="720"/>
          <w:tab w:val="left" w:pos="1800"/>
          <w:tab w:val="left" w:pos="2520"/>
          <w:tab w:val="left" w:pos="3240"/>
          <w:tab w:val="left" w:pos="3960"/>
        </w:tabs>
        <w:ind w:left="1800" w:hanging="2520"/>
        <w:rPr>
          <w:rFonts w:cs="Helvetica Light"/>
          <w:color w:val="262626"/>
        </w:rPr>
      </w:pPr>
      <w:r w:rsidRPr="00A80385">
        <w:rPr>
          <w:rFonts w:cs="Helvetica Light"/>
          <w:color w:val="262626"/>
        </w:rPr>
        <w:t>medications, and safety skills.</w:t>
      </w:r>
    </w:p>
    <w:p w14:paraId="39063752" w14:textId="77777777" w:rsidR="00AB45E2" w:rsidRPr="00A80385" w:rsidRDefault="00AB45E2" w:rsidP="00AB45E2">
      <w:pPr>
        <w:tabs>
          <w:tab w:val="left" w:pos="720"/>
          <w:tab w:val="left" w:pos="1800"/>
          <w:tab w:val="left" w:pos="2520"/>
          <w:tab w:val="left" w:pos="3240"/>
          <w:tab w:val="left" w:pos="3960"/>
        </w:tabs>
        <w:ind w:left="1800" w:hanging="2520"/>
        <w:rPr>
          <w:rFonts w:cs="Helvetica Light"/>
          <w:color w:val="262626"/>
        </w:rPr>
      </w:pPr>
    </w:p>
    <w:p w14:paraId="3E850DC5" w14:textId="77777777" w:rsidR="00AB45E2" w:rsidRPr="00A80385" w:rsidRDefault="00AB45E2" w:rsidP="00AB45E2">
      <w:pPr>
        <w:tabs>
          <w:tab w:val="left" w:pos="720"/>
          <w:tab w:val="left" w:pos="1800"/>
          <w:tab w:val="left" w:pos="2520"/>
          <w:tab w:val="left" w:pos="3240"/>
          <w:tab w:val="left" w:pos="3960"/>
        </w:tabs>
        <w:ind w:left="1800" w:hanging="2520"/>
        <w:rPr>
          <w:b/>
        </w:rPr>
      </w:pPr>
      <w:r w:rsidRPr="00A80385">
        <w:rPr>
          <w:b/>
        </w:rPr>
        <w:t>What is Personal development and well-being?</w:t>
      </w:r>
    </w:p>
    <w:p w14:paraId="116E1543" w14:textId="77777777" w:rsidR="00AB45E2" w:rsidRPr="00A80385" w:rsidRDefault="00AB45E2" w:rsidP="00AB45E2">
      <w:pPr>
        <w:tabs>
          <w:tab w:val="left" w:pos="720"/>
          <w:tab w:val="left" w:pos="1800"/>
          <w:tab w:val="left" w:pos="2520"/>
          <w:tab w:val="left" w:pos="3240"/>
          <w:tab w:val="left" w:pos="3960"/>
        </w:tabs>
        <w:ind w:left="1800" w:hanging="2520"/>
        <w:rPr>
          <w:b/>
        </w:rPr>
      </w:pPr>
    </w:p>
    <w:p w14:paraId="473264E2" w14:textId="77777777" w:rsidR="00AB45E2" w:rsidRDefault="00AB45E2" w:rsidP="00AB45E2">
      <w:pPr>
        <w:tabs>
          <w:tab w:val="left" w:pos="720"/>
          <w:tab w:val="left" w:pos="1800"/>
          <w:tab w:val="left" w:pos="2520"/>
          <w:tab w:val="left" w:pos="3240"/>
          <w:tab w:val="left" w:pos="3960"/>
        </w:tabs>
        <w:ind w:left="1800" w:hanging="2520"/>
      </w:pPr>
      <w:r>
        <w:t>These are activities that help</w:t>
      </w:r>
      <w:r w:rsidRPr="00A80385">
        <w:t xml:space="preserve"> </w:t>
      </w:r>
      <w:r>
        <w:t xml:space="preserve">a person develop and maintain friendships and </w:t>
      </w:r>
    </w:p>
    <w:p w14:paraId="73551F1F" w14:textId="77777777" w:rsidR="00AB45E2" w:rsidRDefault="00AB45E2" w:rsidP="00AB45E2">
      <w:pPr>
        <w:tabs>
          <w:tab w:val="left" w:pos="720"/>
          <w:tab w:val="left" w:pos="1800"/>
          <w:tab w:val="left" w:pos="2520"/>
          <w:tab w:val="left" w:pos="3240"/>
          <w:tab w:val="left" w:pos="3960"/>
        </w:tabs>
        <w:ind w:left="1800" w:hanging="2520"/>
      </w:pPr>
      <w:r>
        <w:t xml:space="preserve">other relationships, </w:t>
      </w:r>
      <w:r w:rsidRPr="00A80385">
        <w:t>be</w:t>
      </w:r>
      <w:r>
        <w:t xml:space="preserve"> </w:t>
      </w:r>
      <w:r w:rsidRPr="00A80385">
        <w:t xml:space="preserve"> physically active, learn how</w:t>
      </w:r>
      <w:r>
        <w:t xml:space="preserve"> to access community events </w:t>
      </w:r>
    </w:p>
    <w:p w14:paraId="2397CD1E" w14:textId="77777777" w:rsidR="00AB45E2" w:rsidRDefault="00AB45E2" w:rsidP="00AB45E2">
      <w:pPr>
        <w:tabs>
          <w:tab w:val="left" w:pos="720"/>
          <w:tab w:val="left" w:pos="1800"/>
          <w:tab w:val="left" w:pos="2520"/>
          <w:tab w:val="left" w:pos="3240"/>
          <w:tab w:val="left" w:pos="3960"/>
        </w:tabs>
        <w:ind w:left="1800" w:hanging="2520"/>
      </w:pPr>
      <w:r>
        <w:t xml:space="preserve">and resources </w:t>
      </w:r>
      <w:r w:rsidRPr="00A80385">
        <w:t xml:space="preserve">and </w:t>
      </w:r>
      <w:r>
        <w:t xml:space="preserve">participate in spiritual or religious activities. </w:t>
      </w:r>
    </w:p>
    <w:p w14:paraId="11A4BE42" w14:textId="77777777" w:rsidR="00AB45E2" w:rsidRPr="00A80385" w:rsidRDefault="00AB45E2" w:rsidP="00AB45E2">
      <w:pPr>
        <w:tabs>
          <w:tab w:val="left" w:pos="720"/>
          <w:tab w:val="left" w:pos="1800"/>
          <w:tab w:val="left" w:pos="2520"/>
          <w:tab w:val="left" w:pos="3240"/>
          <w:tab w:val="left" w:pos="3960"/>
        </w:tabs>
        <w:ind w:left="1800" w:hanging="2520"/>
      </w:pPr>
      <w:r w:rsidRPr="00A80385">
        <w:rPr>
          <w:i/>
          <w:iCs/>
          <w:noProof/>
        </w:rPr>
        <mc:AlternateContent>
          <mc:Choice Requires="wps">
            <w:drawing>
              <wp:anchor distT="0" distB="0" distL="114300" distR="114300" simplePos="0" relativeHeight="251704320" behindDoc="0" locked="0" layoutInCell="1" allowOverlap="1" wp14:anchorId="73543F6C" wp14:editId="021219DC">
                <wp:simplePos x="0" y="0"/>
                <wp:positionH relativeFrom="column">
                  <wp:posOffset>-342900</wp:posOffset>
                </wp:positionH>
                <wp:positionV relativeFrom="paragraph">
                  <wp:posOffset>280035</wp:posOffset>
                </wp:positionV>
                <wp:extent cx="5600700" cy="6858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6FDED8" w14:textId="77777777" w:rsidR="0076773F" w:rsidRPr="00126DC4" w:rsidRDefault="0076773F" w:rsidP="00AB45E2">
                            <w:pPr>
                              <w:pBdr>
                                <w:top w:val="single" w:sz="4" w:space="1" w:color="auto"/>
                                <w:left w:val="single" w:sz="4" w:space="4" w:color="auto"/>
                                <w:bottom w:val="single" w:sz="4" w:space="1" w:color="auto"/>
                                <w:right w:val="single" w:sz="4" w:space="4" w:color="auto"/>
                              </w:pBdr>
                            </w:pPr>
                            <w:r w:rsidRPr="00126DC4">
                              <w:t xml:space="preserve">Home Support activities that take place in the community or support community inclusion are allowed as long they do not duplicate Community Support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3F6C" id="Text Box 40" o:spid="_x0000_s1051" type="#_x0000_t202" style="position:absolute;left:0;text-align:left;margin-left:-27pt;margin-top:22.05pt;width:441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" filled="f" stroked="f">
                <v:textbox>
                  <w:txbxContent>
                    <w:p w14:paraId="316FDED8" w14:textId="77777777" w:rsidR="0076773F" w:rsidRPr="00126DC4" w:rsidRDefault="0076773F" w:rsidP="00AB45E2">
                      <w:pPr>
                        <w:pBdr>
                          <w:top w:val="single" w:sz="4" w:space="1" w:color="auto"/>
                          <w:left w:val="single" w:sz="4" w:space="4" w:color="auto"/>
                          <w:bottom w:val="single" w:sz="4" w:space="1" w:color="auto"/>
                          <w:right w:val="single" w:sz="4" w:space="4" w:color="auto"/>
                        </w:pBdr>
                      </w:pPr>
                      <w:r w:rsidRPr="00126DC4">
                        <w:t xml:space="preserve">Home Support activities that take place in the community or support community inclusion are allowed as long they do not duplicate Community Support services. </w:t>
                      </w:r>
                    </w:p>
                  </w:txbxContent>
                </v:textbox>
                <w10:wrap type="square"/>
              </v:shape>
            </w:pict>
          </mc:Fallback>
        </mc:AlternateContent>
      </w:r>
    </w:p>
    <w:p w14:paraId="7823B2F4" w14:textId="77777777" w:rsidR="00AB45E2" w:rsidRDefault="00AB45E2" w:rsidP="00AB45E2">
      <w:pPr>
        <w:tabs>
          <w:tab w:val="left" w:pos="720"/>
          <w:tab w:val="left" w:pos="1800"/>
          <w:tab w:val="left" w:pos="2520"/>
          <w:tab w:val="left" w:pos="3240"/>
          <w:tab w:val="left" w:pos="3960"/>
        </w:tabs>
        <w:rPr>
          <w:rFonts w:cs="Helvetica Light"/>
          <w:color w:val="262626"/>
        </w:rPr>
      </w:pPr>
    </w:p>
    <w:p w14:paraId="0C9537B3"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r w:rsidRPr="00A81CFA">
        <w:rPr>
          <w:rFonts w:cs="Helvetica Light"/>
          <w:b/>
          <w:color w:val="262626"/>
        </w:rPr>
        <w:t>How can Home Supports be used to support Employment?</w:t>
      </w:r>
    </w:p>
    <w:p w14:paraId="538687A5"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p>
    <w:p w14:paraId="6B0EB8EE" w14:textId="77777777" w:rsidR="00AB45E2" w:rsidRPr="00A81CFA" w:rsidRDefault="00AB45E2" w:rsidP="00AB45E2">
      <w:pPr>
        <w:tabs>
          <w:tab w:val="left" w:pos="720"/>
          <w:tab w:val="left" w:pos="1800"/>
          <w:tab w:val="left" w:pos="2520"/>
          <w:tab w:val="left" w:pos="3240"/>
          <w:tab w:val="left" w:pos="3960"/>
        </w:tabs>
        <w:ind w:left="1800" w:hanging="2520"/>
        <w:rPr>
          <w:rFonts w:cs="Helvetica Light"/>
          <w:color w:val="262626"/>
        </w:rPr>
      </w:pPr>
      <w:r w:rsidRPr="00A81CFA">
        <w:rPr>
          <w:rFonts w:cs="Helvetica Light"/>
          <w:color w:val="262626"/>
        </w:rPr>
        <w:t>Getting and keeping a job involves many soft skills that can be learned and practiced</w:t>
      </w:r>
    </w:p>
    <w:p w14:paraId="2ED96332" w14:textId="77777777" w:rsidR="00AB45E2" w:rsidRDefault="00AB45E2" w:rsidP="00AB45E2">
      <w:pPr>
        <w:tabs>
          <w:tab w:val="left" w:pos="720"/>
          <w:tab w:val="left" w:pos="1800"/>
          <w:tab w:val="left" w:pos="2520"/>
          <w:tab w:val="left" w:pos="3240"/>
          <w:tab w:val="left" w:pos="3960"/>
        </w:tabs>
        <w:ind w:left="1800" w:hanging="2520"/>
        <w:rPr>
          <w:rFonts w:cs="Helvetica Light"/>
          <w:color w:val="262626"/>
        </w:rPr>
      </w:pPr>
      <w:r w:rsidRPr="00A81CFA">
        <w:rPr>
          <w:rFonts w:cs="Helvetica Light"/>
          <w:color w:val="262626"/>
        </w:rPr>
        <w:t xml:space="preserve"> at home. These include:</w:t>
      </w:r>
    </w:p>
    <w:p w14:paraId="64BF3BD2" w14:textId="77777777" w:rsidR="00AB45E2" w:rsidRDefault="00AB45E2" w:rsidP="00AB45E2">
      <w:pPr>
        <w:tabs>
          <w:tab w:val="left" w:pos="720"/>
          <w:tab w:val="left" w:pos="1800"/>
          <w:tab w:val="left" w:pos="2520"/>
          <w:tab w:val="left" w:pos="3240"/>
          <w:tab w:val="left" w:pos="3960"/>
        </w:tabs>
        <w:ind w:left="1800" w:hanging="2520"/>
        <w:rPr>
          <w:rFonts w:cs="Helvetica Light"/>
          <w:color w:val="262626"/>
        </w:rPr>
      </w:pPr>
    </w:p>
    <w:p w14:paraId="1766CC25"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Good hygiene</w:t>
      </w:r>
    </w:p>
    <w:p w14:paraId="5DB26DA6"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Dressing neatly</w:t>
      </w:r>
    </w:p>
    <w:p w14:paraId="21255AB7"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Listening and Following Directions</w:t>
      </w:r>
    </w:p>
    <w:p w14:paraId="3115D70D"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Paying attention to a task</w:t>
      </w:r>
    </w:p>
    <w:p w14:paraId="2DE7ECE2"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Time management and following a schedule</w:t>
      </w:r>
    </w:p>
    <w:p w14:paraId="357767CE" w14:textId="77777777" w:rsidR="00AB45E2"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Budgeting and Managing savings</w:t>
      </w:r>
    </w:p>
    <w:p w14:paraId="40D60B2C"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Pr>
          <w:rFonts w:cs="Helvetica Light"/>
          <w:color w:val="262626"/>
        </w:rPr>
        <w:t>Doing chores</w:t>
      </w:r>
    </w:p>
    <w:p w14:paraId="6E777FCE"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Pr>
          <w:rFonts w:cs="Helvetica Light"/>
          <w:color w:val="262626"/>
        </w:rPr>
        <w:t>Decision making and prioritizing</w:t>
      </w:r>
    </w:p>
    <w:p w14:paraId="796F0675" w14:textId="77777777" w:rsidR="00AB45E2"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Interpersonal skills</w:t>
      </w:r>
    </w:p>
    <w:p w14:paraId="3357A3D3" w14:textId="77777777" w:rsidR="00AB45E2" w:rsidRPr="00A81CFA" w:rsidRDefault="00AB45E2" w:rsidP="00AB45E2">
      <w:pPr>
        <w:pStyle w:val="ListParagraph"/>
        <w:numPr>
          <w:ilvl w:val="0"/>
          <w:numId w:val="36"/>
        </w:numPr>
        <w:tabs>
          <w:tab w:val="left" w:pos="720"/>
          <w:tab w:val="left" w:pos="1800"/>
          <w:tab w:val="left" w:pos="2520"/>
          <w:tab w:val="left" w:pos="3240"/>
          <w:tab w:val="left" w:pos="3960"/>
        </w:tabs>
        <w:rPr>
          <w:rFonts w:cs="Helvetica Light"/>
          <w:color w:val="262626"/>
        </w:rPr>
      </w:pPr>
      <w:r w:rsidRPr="00A81CFA">
        <w:rPr>
          <w:rFonts w:cs="Helvetica Light"/>
          <w:color w:val="262626"/>
        </w:rPr>
        <w:t>Using public transportation</w:t>
      </w:r>
    </w:p>
    <w:p w14:paraId="4434B017" w14:textId="77777777" w:rsidR="00AB45E2" w:rsidRPr="00A81CFA" w:rsidRDefault="00AB45E2" w:rsidP="00AB45E2">
      <w:pPr>
        <w:pStyle w:val="ListParagraph"/>
        <w:tabs>
          <w:tab w:val="left" w:pos="720"/>
          <w:tab w:val="left" w:pos="1800"/>
          <w:tab w:val="left" w:pos="2520"/>
          <w:tab w:val="left" w:pos="3240"/>
          <w:tab w:val="left" w:pos="3960"/>
        </w:tabs>
        <w:ind w:left="0"/>
        <w:rPr>
          <w:rFonts w:cs="Helvetica Light"/>
          <w:color w:val="262626"/>
        </w:rPr>
      </w:pPr>
    </w:p>
    <w:p w14:paraId="34544569"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r>
        <w:rPr>
          <w:rFonts w:cs="Helvetica Light"/>
          <w:b/>
          <w:noProof/>
          <w:color w:val="262626"/>
        </w:rPr>
        <mc:AlternateContent>
          <mc:Choice Requires="wps">
            <w:drawing>
              <wp:anchor distT="0" distB="0" distL="114300" distR="114300" simplePos="0" relativeHeight="251705344" behindDoc="0" locked="0" layoutInCell="1" allowOverlap="1" wp14:anchorId="0B76B7B6" wp14:editId="647269BB">
                <wp:simplePos x="0" y="0"/>
                <wp:positionH relativeFrom="column">
                  <wp:posOffset>-228600</wp:posOffset>
                </wp:positionH>
                <wp:positionV relativeFrom="paragraph">
                  <wp:posOffset>29210</wp:posOffset>
                </wp:positionV>
                <wp:extent cx="5372100" cy="5715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EA46A" w14:textId="77777777" w:rsidR="0076773F" w:rsidRPr="00545F73" w:rsidRDefault="0076773F" w:rsidP="00AB45E2">
                            <w:pPr>
                              <w:pBdr>
                                <w:top w:val="single" w:sz="4" w:space="1" w:color="auto"/>
                                <w:left w:val="single" w:sz="4" w:space="4" w:color="auto"/>
                                <w:bottom w:val="single" w:sz="4" w:space="1" w:color="auto"/>
                                <w:right w:val="single" w:sz="4" w:space="4" w:color="auto"/>
                              </w:pBdr>
                            </w:pPr>
                            <w:r w:rsidRPr="00545F73">
                              <w:t>Home support goals should be coordinated with goals developed under other service plans such as Community or Work Support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B7B6" id="Text Box 41" o:spid="_x0000_s1052" type="#_x0000_t202" style="position:absolute;left:0;text-align:left;margin-left:-18pt;margin-top:2.3pt;width:42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" filled="f" stroked="f">
                <v:textbox>
                  <w:txbxContent>
                    <w:p w14:paraId="3B6EA46A" w14:textId="77777777" w:rsidR="0076773F" w:rsidRPr="00545F73" w:rsidRDefault="0076773F" w:rsidP="00AB45E2">
                      <w:pPr>
                        <w:pBdr>
                          <w:top w:val="single" w:sz="4" w:space="1" w:color="auto"/>
                          <w:left w:val="single" w:sz="4" w:space="4" w:color="auto"/>
                          <w:bottom w:val="single" w:sz="4" w:space="1" w:color="auto"/>
                          <w:right w:val="single" w:sz="4" w:space="4" w:color="auto"/>
                        </w:pBdr>
                      </w:pPr>
                      <w:r w:rsidRPr="00545F73">
                        <w:t>Home support goals should be coordinated with goals developed under other service plans such as Community or Work Support plans.</w:t>
                      </w:r>
                    </w:p>
                  </w:txbxContent>
                </v:textbox>
                <w10:wrap type="square"/>
              </v:shape>
            </w:pict>
          </mc:Fallback>
        </mc:AlternateContent>
      </w:r>
    </w:p>
    <w:p w14:paraId="1FF7ABEE"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p>
    <w:p w14:paraId="7B8B9AAE"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p>
    <w:p w14:paraId="35BA0185" w14:textId="77777777" w:rsidR="00AB45E2" w:rsidRDefault="00AB45E2" w:rsidP="00AB45E2">
      <w:pPr>
        <w:tabs>
          <w:tab w:val="left" w:pos="720"/>
          <w:tab w:val="left" w:pos="1800"/>
          <w:tab w:val="left" w:pos="2520"/>
          <w:tab w:val="left" w:pos="3240"/>
          <w:tab w:val="left" w:pos="3960"/>
        </w:tabs>
        <w:ind w:left="1800" w:hanging="2520"/>
        <w:rPr>
          <w:rFonts w:cs="Helvetica Light"/>
          <w:b/>
          <w:color w:val="262626"/>
        </w:rPr>
      </w:pPr>
    </w:p>
    <w:p w14:paraId="3BD90BFB" w14:textId="77777777" w:rsidR="00AB45E2" w:rsidRPr="00A80385" w:rsidRDefault="00AB45E2" w:rsidP="00AB45E2">
      <w:pPr>
        <w:tabs>
          <w:tab w:val="left" w:pos="720"/>
          <w:tab w:val="left" w:pos="1800"/>
          <w:tab w:val="left" w:pos="2520"/>
          <w:tab w:val="left" w:pos="3240"/>
          <w:tab w:val="left" w:pos="3960"/>
        </w:tabs>
        <w:ind w:left="1800" w:hanging="2520"/>
        <w:rPr>
          <w:rFonts w:cs="Helvetica Light"/>
          <w:color w:val="262626"/>
        </w:rPr>
      </w:pPr>
      <w:r w:rsidRPr="00A80385">
        <w:rPr>
          <w:b/>
        </w:rPr>
        <w:t xml:space="preserve">Home Support - Remote </w:t>
      </w:r>
      <w:r w:rsidRPr="00A80385">
        <w:t>is a service that covers the staff who are monitoring the</w:t>
      </w:r>
    </w:p>
    <w:p w14:paraId="10AD6CA9" w14:textId="77777777" w:rsidR="00AB45E2" w:rsidRDefault="00AB45E2" w:rsidP="00AB45E2">
      <w:pPr>
        <w:tabs>
          <w:tab w:val="left" w:pos="720"/>
          <w:tab w:val="left" w:pos="1800"/>
          <w:tab w:val="left" w:pos="2520"/>
          <w:tab w:val="left" w:pos="3240"/>
          <w:tab w:val="left" w:pos="3960"/>
        </w:tabs>
        <w:ind w:left="1800" w:hanging="2520"/>
      </w:pPr>
      <w:r w:rsidRPr="00A80385">
        <w:t>individual at home. Support must be provided in real time t</w:t>
      </w:r>
      <w:r>
        <w:t xml:space="preserve">hrough a range of technological </w:t>
      </w:r>
    </w:p>
    <w:p w14:paraId="682E4604" w14:textId="77777777" w:rsidR="00AB45E2" w:rsidRDefault="00AB45E2" w:rsidP="00AB45E2">
      <w:pPr>
        <w:tabs>
          <w:tab w:val="left" w:pos="720"/>
          <w:tab w:val="left" w:pos="1800"/>
          <w:tab w:val="left" w:pos="2520"/>
          <w:tab w:val="left" w:pos="3240"/>
          <w:tab w:val="left" w:pos="3960"/>
        </w:tabs>
        <w:ind w:left="1800" w:hanging="2520"/>
      </w:pPr>
      <w:r w:rsidRPr="00A80385">
        <w:t>options</w:t>
      </w:r>
      <w:r>
        <w:t xml:space="preserve"> </w:t>
      </w:r>
      <w:r w:rsidRPr="00A80385">
        <w:t>including electronic sensors, video conf</w:t>
      </w:r>
      <w:r>
        <w:t xml:space="preserve">erencing, environmental </w:t>
      </w:r>
    </w:p>
    <w:p w14:paraId="5240F140" w14:textId="77777777" w:rsidR="00AB45E2" w:rsidRDefault="00AB45E2" w:rsidP="00AB45E2">
      <w:pPr>
        <w:tabs>
          <w:tab w:val="left" w:pos="720"/>
          <w:tab w:val="left" w:pos="1800"/>
          <w:tab w:val="left" w:pos="2520"/>
          <w:tab w:val="left" w:pos="3240"/>
          <w:tab w:val="left" w:pos="3960"/>
        </w:tabs>
        <w:ind w:left="1800" w:hanging="2520"/>
      </w:pPr>
      <w:r>
        <w:t xml:space="preserve">sensor (movement, </w:t>
      </w:r>
      <w:r w:rsidRPr="00A80385">
        <w:t>doors, temperature, smoke, CO, etc.),</w:t>
      </w:r>
      <w:r>
        <w:t xml:space="preserve"> video cameras, microphones </w:t>
      </w:r>
    </w:p>
    <w:p w14:paraId="20741060" w14:textId="77777777" w:rsidR="00AB45E2" w:rsidRPr="00A80385" w:rsidRDefault="00AB45E2" w:rsidP="00AB45E2">
      <w:pPr>
        <w:tabs>
          <w:tab w:val="left" w:pos="720"/>
          <w:tab w:val="left" w:pos="1800"/>
          <w:tab w:val="left" w:pos="2520"/>
          <w:tab w:val="left" w:pos="3240"/>
          <w:tab w:val="left" w:pos="3960"/>
        </w:tabs>
        <w:ind w:left="1800" w:hanging="2520"/>
      </w:pPr>
      <w:r>
        <w:t xml:space="preserve">and </w:t>
      </w:r>
      <w:r w:rsidRPr="00A80385">
        <w:t xml:space="preserve">speakers, as wells as health monitoring equipment. </w:t>
      </w:r>
    </w:p>
    <w:p w14:paraId="1FA4EA79" w14:textId="77777777" w:rsidR="00AB45E2" w:rsidRPr="00A80385" w:rsidRDefault="00AB45E2" w:rsidP="00AB45E2">
      <w:pPr>
        <w:tabs>
          <w:tab w:val="left" w:pos="720"/>
          <w:tab w:val="left" w:pos="1800"/>
          <w:tab w:val="left" w:pos="2520"/>
          <w:tab w:val="left" w:pos="3240"/>
          <w:tab w:val="left" w:pos="3960"/>
        </w:tabs>
        <w:ind w:left="1800" w:hanging="2520"/>
      </w:pPr>
    </w:p>
    <w:p w14:paraId="14C3F542" w14:textId="77777777" w:rsidR="00AB45E2" w:rsidRPr="00A80385" w:rsidRDefault="00AB45E2" w:rsidP="00AB45E2">
      <w:pPr>
        <w:tabs>
          <w:tab w:val="left" w:pos="720"/>
          <w:tab w:val="left" w:pos="1800"/>
          <w:tab w:val="left" w:pos="2520"/>
          <w:tab w:val="left" w:pos="3240"/>
          <w:tab w:val="left" w:pos="3960"/>
        </w:tabs>
        <w:ind w:left="1800" w:hanging="2520"/>
        <w:rPr>
          <w:b/>
          <w:iCs/>
        </w:rPr>
      </w:pPr>
      <w:r w:rsidRPr="00A80385">
        <w:rPr>
          <w:b/>
          <w:iCs/>
        </w:rPr>
        <w:t xml:space="preserve">What is real time? </w:t>
      </w:r>
    </w:p>
    <w:p w14:paraId="3CA49B86" w14:textId="77777777" w:rsidR="00AB45E2" w:rsidRPr="00A80385" w:rsidRDefault="00AB45E2" w:rsidP="00AB45E2">
      <w:pPr>
        <w:tabs>
          <w:tab w:val="left" w:pos="720"/>
          <w:tab w:val="left" w:pos="1800"/>
          <w:tab w:val="left" w:pos="2520"/>
          <w:tab w:val="left" w:pos="3240"/>
          <w:tab w:val="left" w:pos="3960"/>
        </w:tabs>
        <w:ind w:left="1800" w:hanging="2520"/>
        <w:rPr>
          <w:b/>
          <w:iCs/>
        </w:rPr>
      </w:pPr>
    </w:p>
    <w:p w14:paraId="11EF4683" w14:textId="77777777" w:rsidR="00AB45E2" w:rsidRDefault="00AB45E2" w:rsidP="00AB45E2">
      <w:pPr>
        <w:tabs>
          <w:tab w:val="left" w:pos="720"/>
          <w:tab w:val="left" w:pos="1800"/>
          <w:tab w:val="left" w:pos="2520"/>
          <w:tab w:val="left" w:pos="3240"/>
          <w:tab w:val="left" w:pos="3960"/>
        </w:tabs>
        <w:ind w:left="1800" w:hanging="2520"/>
      </w:pPr>
      <w:r w:rsidRPr="00A80385">
        <w:rPr>
          <w:iCs/>
        </w:rPr>
        <w:t>Real time means the</w:t>
      </w:r>
      <w:r w:rsidRPr="00A80385">
        <w:rPr>
          <w:b/>
          <w:iCs/>
        </w:rPr>
        <w:t xml:space="preserve"> </w:t>
      </w:r>
      <w:r w:rsidRPr="00A80385">
        <w:t>Remote Support provider has staff available 24 h</w:t>
      </w:r>
      <w:r>
        <w:t xml:space="preserve">ours per day 7 </w:t>
      </w:r>
    </w:p>
    <w:p w14:paraId="2370D979" w14:textId="77777777" w:rsidR="00AB45E2" w:rsidRPr="00A80385" w:rsidRDefault="00AB45E2" w:rsidP="00AB45E2">
      <w:pPr>
        <w:tabs>
          <w:tab w:val="left" w:pos="720"/>
          <w:tab w:val="left" w:pos="1800"/>
          <w:tab w:val="left" w:pos="2520"/>
          <w:tab w:val="left" w:pos="3240"/>
          <w:tab w:val="left" w:pos="3960"/>
        </w:tabs>
        <w:ind w:left="1800" w:hanging="2520"/>
      </w:pPr>
      <w:r>
        <w:t xml:space="preserve">Days </w:t>
      </w:r>
      <w:r w:rsidRPr="00A80385">
        <w:t>per week to</w:t>
      </w:r>
      <w:r>
        <w:t xml:space="preserve"> </w:t>
      </w:r>
      <w:r w:rsidRPr="00A80385">
        <w:t xml:space="preserve">deliver direct 1:1 care when needed. </w:t>
      </w:r>
    </w:p>
    <w:p w14:paraId="3B53AE2E" w14:textId="77777777" w:rsidR="00AB45E2" w:rsidRPr="00A80385" w:rsidRDefault="00AB45E2" w:rsidP="00AB45E2">
      <w:pPr>
        <w:tabs>
          <w:tab w:val="left" w:pos="720"/>
          <w:tab w:val="left" w:pos="1800"/>
          <w:tab w:val="left" w:pos="2520"/>
          <w:tab w:val="left" w:pos="3240"/>
          <w:tab w:val="left" w:pos="3960"/>
        </w:tabs>
        <w:rPr>
          <w:b/>
          <w:iCs/>
        </w:rPr>
      </w:pPr>
    </w:p>
    <w:p w14:paraId="144DEF88" w14:textId="77777777" w:rsidR="00AB45E2" w:rsidRDefault="00AB45E2" w:rsidP="00AB45E2">
      <w:pPr>
        <w:tabs>
          <w:tab w:val="left" w:pos="720"/>
          <w:tab w:val="left" w:pos="1800"/>
          <w:tab w:val="left" w:pos="2520"/>
          <w:tab w:val="left" w:pos="3240"/>
          <w:tab w:val="left" w:pos="3960"/>
        </w:tabs>
        <w:ind w:left="1800" w:hanging="2520"/>
        <w:rPr>
          <w:i/>
          <w:iCs/>
        </w:rPr>
      </w:pPr>
      <w:r>
        <w:rPr>
          <w:b/>
        </w:rPr>
        <w:t>Limitation</w:t>
      </w:r>
      <w:r w:rsidRPr="00A80385">
        <w:rPr>
          <w:b/>
        </w:rPr>
        <w:t>:</w:t>
      </w:r>
      <w:r w:rsidRPr="00A80385">
        <w:t xml:space="preserve"> Home Support is limited to 18 hours per week. </w:t>
      </w:r>
    </w:p>
    <w:p w14:paraId="0CEAFF90" w14:textId="77777777" w:rsidR="00AB45E2" w:rsidRDefault="00AB45E2" w:rsidP="00AB45E2">
      <w:pPr>
        <w:tabs>
          <w:tab w:val="left" w:pos="720"/>
          <w:tab w:val="left" w:pos="1800"/>
          <w:tab w:val="left" w:pos="2520"/>
          <w:tab w:val="left" w:pos="3240"/>
          <w:tab w:val="left" w:pos="3960"/>
        </w:tabs>
        <w:ind w:left="1800" w:hanging="2520"/>
        <w:rPr>
          <w:b/>
        </w:rPr>
      </w:pPr>
    </w:p>
    <w:p w14:paraId="2E5AF1E8" w14:textId="77777777" w:rsidR="00AB45E2" w:rsidRPr="00545F73" w:rsidRDefault="00AB45E2" w:rsidP="00AB45E2">
      <w:pPr>
        <w:tabs>
          <w:tab w:val="left" w:pos="720"/>
          <w:tab w:val="left" w:pos="1800"/>
          <w:tab w:val="left" w:pos="2520"/>
          <w:tab w:val="left" w:pos="3240"/>
          <w:tab w:val="left" w:pos="3960"/>
        </w:tabs>
        <w:ind w:left="1800" w:hanging="2520"/>
        <w:rPr>
          <w:i/>
          <w:iCs/>
        </w:rPr>
      </w:pPr>
      <w:r w:rsidRPr="00545F73">
        <w:rPr>
          <w:b/>
        </w:rPr>
        <w:t xml:space="preserve">Frequently Asked Questions </w:t>
      </w:r>
    </w:p>
    <w:p w14:paraId="71FF2CC4" w14:textId="77777777" w:rsidR="00AB45E2" w:rsidRPr="00545F73" w:rsidRDefault="00AB45E2" w:rsidP="00AB45E2">
      <w:pPr>
        <w:tabs>
          <w:tab w:val="left" w:pos="720"/>
          <w:tab w:val="left" w:pos="1800"/>
          <w:tab w:val="left" w:pos="2520"/>
          <w:tab w:val="left" w:pos="3240"/>
          <w:tab w:val="left" w:pos="3960"/>
        </w:tabs>
        <w:ind w:left="1800" w:hanging="2520"/>
        <w:rPr>
          <w:i/>
          <w:iCs/>
        </w:rPr>
      </w:pPr>
    </w:p>
    <w:p w14:paraId="65655316" w14:textId="77777777" w:rsidR="00AB45E2" w:rsidRPr="00545F73" w:rsidRDefault="00AB45E2" w:rsidP="00AB45E2">
      <w:pPr>
        <w:tabs>
          <w:tab w:val="left" w:pos="720"/>
          <w:tab w:val="left" w:pos="1800"/>
          <w:tab w:val="left" w:pos="2520"/>
          <w:tab w:val="left" w:pos="3240"/>
          <w:tab w:val="left" w:pos="3960"/>
        </w:tabs>
        <w:ind w:left="1800" w:hanging="2520"/>
        <w:rPr>
          <w:i/>
          <w:iCs/>
        </w:rPr>
      </w:pPr>
      <w:r w:rsidRPr="009C7F90">
        <w:rPr>
          <w:b/>
          <w:i/>
        </w:rPr>
        <w:t>Q</w:t>
      </w:r>
      <w:r w:rsidRPr="00545F73">
        <w:rPr>
          <w:i/>
        </w:rPr>
        <w:t>. The provider I chose for home support cannot staff all of my child’s hours. What do I do?</w:t>
      </w:r>
    </w:p>
    <w:p w14:paraId="7B3164CE" w14:textId="77777777" w:rsidR="00AB45E2" w:rsidRPr="00545F73" w:rsidRDefault="00AB45E2" w:rsidP="00AB45E2">
      <w:pPr>
        <w:tabs>
          <w:tab w:val="left" w:pos="720"/>
          <w:tab w:val="left" w:pos="1800"/>
          <w:tab w:val="left" w:pos="2520"/>
          <w:tab w:val="left" w:pos="3240"/>
          <w:tab w:val="left" w:pos="3960"/>
        </w:tabs>
        <w:ind w:left="1800" w:hanging="2520"/>
      </w:pPr>
    </w:p>
    <w:p w14:paraId="30F52FAB" w14:textId="77777777" w:rsidR="00AB45E2" w:rsidRPr="00545F73" w:rsidRDefault="00AB45E2" w:rsidP="00AB45E2">
      <w:pPr>
        <w:tabs>
          <w:tab w:val="left" w:pos="720"/>
          <w:tab w:val="left" w:pos="1800"/>
          <w:tab w:val="left" w:pos="2520"/>
          <w:tab w:val="left" w:pos="3240"/>
          <w:tab w:val="left" w:pos="3960"/>
        </w:tabs>
        <w:ind w:left="1800" w:hanging="2520"/>
      </w:pPr>
      <w:r w:rsidRPr="009C7F90">
        <w:rPr>
          <w:b/>
        </w:rPr>
        <w:t>A.</w:t>
      </w:r>
      <w:r w:rsidRPr="00545F73">
        <w:t xml:space="preserve">  Your case manager (CM) should continue to issue vendor calls to either find a single</w:t>
      </w:r>
    </w:p>
    <w:p w14:paraId="49327E46" w14:textId="77777777" w:rsidR="00AB45E2" w:rsidRPr="00545F73" w:rsidRDefault="00AB45E2" w:rsidP="00AB45E2">
      <w:pPr>
        <w:tabs>
          <w:tab w:val="left" w:pos="720"/>
          <w:tab w:val="left" w:pos="1800"/>
          <w:tab w:val="left" w:pos="2520"/>
          <w:tab w:val="left" w:pos="3240"/>
          <w:tab w:val="left" w:pos="3960"/>
        </w:tabs>
        <w:ind w:left="1800" w:hanging="2520"/>
      </w:pPr>
      <w:r w:rsidRPr="00545F73">
        <w:t xml:space="preserve"> agency to fill all of your child’s hours or to find a second agency to fill remaining</w:t>
      </w:r>
    </w:p>
    <w:p w14:paraId="31232463" w14:textId="77777777" w:rsidR="00AB45E2" w:rsidRPr="00545F73" w:rsidRDefault="00AB45E2" w:rsidP="00AB45E2">
      <w:pPr>
        <w:tabs>
          <w:tab w:val="left" w:pos="720"/>
          <w:tab w:val="left" w:pos="1800"/>
          <w:tab w:val="left" w:pos="2520"/>
          <w:tab w:val="left" w:pos="3240"/>
          <w:tab w:val="left" w:pos="3960"/>
        </w:tabs>
        <w:ind w:left="1800" w:hanging="2520"/>
      </w:pPr>
      <w:r w:rsidRPr="00545F73">
        <w:t xml:space="preserve"> hours. (You can get home support from two different agencies if necessary.)  It’s</w:t>
      </w:r>
    </w:p>
    <w:p w14:paraId="2C37C574" w14:textId="77777777" w:rsidR="00AB45E2" w:rsidRPr="00545F73" w:rsidRDefault="00AB45E2" w:rsidP="00AB45E2">
      <w:pPr>
        <w:tabs>
          <w:tab w:val="left" w:pos="720"/>
          <w:tab w:val="left" w:pos="1800"/>
          <w:tab w:val="left" w:pos="2520"/>
          <w:tab w:val="left" w:pos="3240"/>
          <w:tab w:val="left" w:pos="3960"/>
        </w:tabs>
        <w:ind w:left="1800" w:hanging="2520"/>
      </w:pPr>
      <w:r w:rsidRPr="00545F73">
        <w:t xml:space="preserve"> recommended that you and your CM also contact agencies directly to ask about availability </w:t>
      </w:r>
    </w:p>
    <w:p w14:paraId="729EC4A9" w14:textId="77777777" w:rsidR="00AB45E2" w:rsidRPr="00545F73" w:rsidRDefault="00AB45E2" w:rsidP="00AB45E2">
      <w:pPr>
        <w:tabs>
          <w:tab w:val="left" w:pos="720"/>
          <w:tab w:val="left" w:pos="1800"/>
          <w:tab w:val="left" w:pos="2520"/>
          <w:tab w:val="left" w:pos="3240"/>
          <w:tab w:val="left" w:pos="3960"/>
        </w:tabs>
        <w:ind w:left="1800" w:hanging="2520"/>
      </w:pPr>
      <w:r w:rsidRPr="00545F73">
        <w:t>as agencies do not always answer vendor calls.</w:t>
      </w:r>
    </w:p>
    <w:p w14:paraId="4FEB7936" w14:textId="77777777" w:rsidR="00AB45E2" w:rsidRPr="00545F73" w:rsidRDefault="00AB45E2" w:rsidP="00AB45E2">
      <w:pPr>
        <w:tabs>
          <w:tab w:val="left" w:pos="720"/>
          <w:tab w:val="left" w:pos="1800"/>
          <w:tab w:val="left" w:pos="2520"/>
          <w:tab w:val="left" w:pos="3240"/>
          <w:tab w:val="left" w:pos="3960"/>
        </w:tabs>
        <w:ind w:left="1800" w:hanging="2520"/>
      </w:pPr>
    </w:p>
    <w:p w14:paraId="1795E32A" w14:textId="77777777" w:rsidR="00AB45E2" w:rsidRPr="00545F73" w:rsidRDefault="00AB45E2" w:rsidP="00AB45E2">
      <w:pPr>
        <w:tabs>
          <w:tab w:val="left" w:pos="720"/>
          <w:tab w:val="left" w:pos="1800"/>
          <w:tab w:val="left" w:pos="2520"/>
          <w:tab w:val="left" w:pos="3240"/>
          <w:tab w:val="left" w:pos="3960"/>
        </w:tabs>
        <w:ind w:left="1800" w:hanging="2520"/>
        <w:rPr>
          <w:i/>
        </w:rPr>
      </w:pPr>
      <w:r w:rsidRPr="009C7F90">
        <w:rPr>
          <w:b/>
          <w:i/>
        </w:rPr>
        <w:t>Q.</w:t>
      </w:r>
      <w:r w:rsidRPr="00545F73">
        <w:rPr>
          <w:i/>
        </w:rPr>
        <w:t xml:space="preserve"> I was told that if I do not use hours, I could lose those hours as it appears my child </w:t>
      </w:r>
    </w:p>
    <w:p w14:paraId="6C386DDD" w14:textId="77777777" w:rsidR="00AB45E2" w:rsidRPr="00545F73" w:rsidRDefault="00AB45E2" w:rsidP="00AB45E2">
      <w:pPr>
        <w:tabs>
          <w:tab w:val="left" w:pos="720"/>
          <w:tab w:val="left" w:pos="1800"/>
          <w:tab w:val="left" w:pos="2520"/>
          <w:tab w:val="left" w:pos="3240"/>
          <w:tab w:val="left" w:pos="3960"/>
        </w:tabs>
        <w:ind w:left="1800" w:hanging="2520"/>
        <w:rPr>
          <w:i/>
          <w:iCs/>
        </w:rPr>
      </w:pPr>
      <w:r w:rsidRPr="00545F73">
        <w:rPr>
          <w:i/>
        </w:rPr>
        <w:t>needs less support.</w:t>
      </w:r>
    </w:p>
    <w:p w14:paraId="4BDBAC8C" w14:textId="77777777" w:rsidR="00AB45E2" w:rsidRPr="00545F73" w:rsidRDefault="00AB45E2" w:rsidP="00AB45E2">
      <w:pPr>
        <w:tabs>
          <w:tab w:val="left" w:pos="720"/>
          <w:tab w:val="left" w:pos="1800"/>
          <w:tab w:val="left" w:pos="2520"/>
          <w:tab w:val="left" w:pos="3240"/>
          <w:tab w:val="left" w:pos="3960"/>
        </w:tabs>
        <w:ind w:left="1800" w:hanging="2520"/>
        <w:rPr>
          <w:i/>
          <w:iCs/>
        </w:rPr>
      </w:pPr>
    </w:p>
    <w:p w14:paraId="45775B0A" w14:textId="77777777" w:rsidR="00AB45E2" w:rsidRPr="00545F73" w:rsidRDefault="00AB45E2" w:rsidP="00AB45E2">
      <w:pPr>
        <w:tabs>
          <w:tab w:val="left" w:pos="720"/>
          <w:tab w:val="left" w:pos="1800"/>
          <w:tab w:val="left" w:pos="2520"/>
          <w:tab w:val="left" w:pos="3240"/>
          <w:tab w:val="left" w:pos="3960"/>
        </w:tabs>
        <w:ind w:left="1800" w:hanging="2520"/>
      </w:pPr>
      <w:r w:rsidRPr="009C7F90">
        <w:rPr>
          <w:b/>
        </w:rPr>
        <w:t>A.</w:t>
      </w:r>
      <w:r w:rsidRPr="00545F73">
        <w:rPr>
          <w:i/>
        </w:rPr>
        <w:t xml:space="preserve"> </w:t>
      </w:r>
      <w:r w:rsidRPr="00545F73">
        <w:t>It is your case manager’s responsibility to continually document your child’s needs and</w:t>
      </w:r>
    </w:p>
    <w:p w14:paraId="0EEC62DB" w14:textId="77777777" w:rsidR="00AB45E2" w:rsidRPr="00545F73" w:rsidRDefault="00AB45E2" w:rsidP="00AB45E2">
      <w:pPr>
        <w:tabs>
          <w:tab w:val="left" w:pos="720"/>
          <w:tab w:val="left" w:pos="1800"/>
          <w:tab w:val="left" w:pos="2520"/>
          <w:tab w:val="left" w:pos="3240"/>
          <w:tab w:val="left" w:pos="3960"/>
        </w:tabs>
        <w:ind w:left="1800" w:hanging="2520"/>
      </w:pPr>
      <w:r w:rsidRPr="00545F73">
        <w:t xml:space="preserve"> to keep the regional resource coordinator informed of those needs. </w:t>
      </w:r>
    </w:p>
    <w:p w14:paraId="1D992555" w14:textId="77777777" w:rsidR="00AB45E2" w:rsidRPr="00545F73" w:rsidRDefault="00AB45E2" w:rsidP="00AB45E2">
      <w:pPr>
        <w:tabs>
          <w:tab w:val="left" w:pos="720"/>
          <w:tab w:val="left" w:pos="1800"/>
          <w:tab w:val="left" w:pos="2520"/>
          <w:tab w:val="left" w:pos="3240"/>
          <w:tab w:val="left" w:pos="3960"/>
        </w:tabs>
        <w:ind w:left="1800" w:hanging="2520"/>
      </w:pPr>
    </w:p>
    <w:p w14:paraId="1739E315" w14:textId="77777777" w:rsidR="00AB45E2" w:rsidRPr="00545F73" w:rsidRDefault="00AB45E2" w:rsidP="00AB45E2">
      <w:pPr>
        <w:tabs>
          <w:tab w:val="left" w:pos="720"/>
          <w:tab w:val="left" w:pos="1800"/>
          <w:tab w:val="left" w:pos="2520"/>
          <w:tab w:val="left" w:pos="3240"/>
          <w:tab w:val="left" w:pos="3960"/>
        </w:tabs>
        <w:ind w:left="1800" w:hanging="2520"/>
      </w:pPr>
      <w:r w:rsidRPr="009C7F90">
        <w:rPr>
          <w:b/>
          <w:i/>
        </w:rPr>
        <w:t>Q.</w:t>
      </w:r>
      <w:r w:rsidRPr="00545F73">
        <w:rPr>
          <w:i/>
        </w:rPr>
        <w:t xml:space="preserve"> Can a person receive a combination of direct and remote Home Support Services? </w:t>
      </w:r>
    </w:p>
    <w:p w14:paraId="22C94EC2" w14:textId="77777777" w:rsidR="00AB45E2" w:rsidRPr="00545F73" w:rsidRDefault="00AB45E2" w:rsidP="00AB45E2">
      <w:pPr>
        <w:tabs>
          <w:tab w:val="left" w:pos="720"/>
          <w:tab w:val="left" w:pos="1800"/>
          <w:tab w:val="left" w:pos="2520"/>
          <w:tab w:val="left" w:pos="3240"/>
          <w:tab w:val="left" w:pos="3960"/>
        </w:tabs>
        <w:ind w:left="1800" w:hanging="2520"/>
      </w:pPr>
    </w:p>
    <w:p w14:paraId="1FDF2FD0" w14:textId="77777777" w:rsidR="00AB45E2" w:rsidRPr="00545F73" w:rsidRDefault="00AB45E2" w:rsidP="00AB45E2">
      <w:pPr>
        <w:tabs>
          <w:tab w:val="left" w:pos="720"/>
          <w:tab w:val="left" w:pos="1800"/>
          <w:tab w:val="left" w:pos="2520"/>
          <w:tab w:val="left" w:pos="3240"/>
          <w:tab w:val="left" w:pos="3960"/>
        </w:tabs>
        <w:ind w:left="1800" w:hanging="2520"/>
        <w:rPr>
          <w:b/>
        </w:rPr>
      </w:pPr>
      <w:r w:rsidRPr="009C7F90">
        <w:rPr>
          <w:b/>
        </w:rPr>
        <w:t>A.</w:t>
      </w:r>
      <w:r w:rsidRPr="00545F73">
        <w:t xml:space="preserve"> Yes, but the total cannot exceed 18 hours.</w:t>
      </w:r>
      <w:r w:rsidRPr="00545F73">
        <w:rPr>
          <w:b/>
        </w:rPr>
        <w:t xml:space="preserve"> </w:t>
      </w:r>
    </w:p>
    <w:p w14:paraId="5039EF0A" w14:textId="77777777" w:rsidR="00AB45E2" w:rsidRPr="00545F73" w:rsidRDefault="00AB45E2" w:rsidP="00AB45E2">
      <w:pPr>
        <w:tabs>
          <w:tab w:val="left" w:pos="720"/>
          <w:tab w:val="left" w:pos="1800"/>
          <w:tab w:val="left" w:pos="2520"/>
          <w:tab w:val="left" w:pos="3060"/>
          <w:tab w:val="left" w:pos="3240"/>
          <w:tab w:val="left" w:pos="3600"/>
          <w:tab w:val="left" w:pos="4320"/>
        </w:tabs>
        <w:ind w:left="-720"/>
      </w:pPr>
    </w:p>
    <w:p w14:paraId="221C2FAB" w14:textId="77777777" w:rsidR="00EC46BA" w:rsidRDefault="00EC46BA" w:rsidP="00315F6C">
      <w:pPr>
        <w:jc w:val="center"/>
        <w:rPr>
          <w:b/>
        </w:rPr>
      </w:pPr>
    </w:p>
    <w:p w14:paraId="2E5D859E" w14:textId="77777777" w:rsidR="00EC46BA" w:rsidRDefault="00EC46BA" w:rsidP="00315F6C">
      <w:pPr>
        <w:jc w:val="center"/>
        <w:rPr>
          <w:b/>
        </w:rPr>
      </w:pPr>
    </w:p>
    <w:p w14:paraId="54DBD7B6" w14:textId="77777777" w:rsidR="00EC46BA" w:rsidRDefault="00EC46BA" w:rsidP="00315F6C">
      <w:pPr>
        <w:jc w:val="center"/>
        <w:rPr>
          <w:b/>
        </w:rPr>
      </w:pPr>
    </w:p>
    <w:p w14:paraId="0D2E62AB" w14:textId="77777777" w:rsidR="00315F6C" w:rsidRPr="00FA69A8" w:rsidRDefault="00315F6C" w:rsidP="00315F6C">
      <w:pPr>
        <w:jc w:val="center"/>
      </w:pPr>
      <w:r w:rsidRPr="00D94E8D">
        <w:rPr>
          <w:b/>
        </w:rPr>
        <w:t>How to Choose a Provider of Home Suppor</w:t>
      </w:r>
      <w:r w:rsidRPr="00FA69A8">
        <w:t>t</w:t>
      </w:r>
    </w:p>
    <w:p w14:paraId="478C038D" w14:textId="77777777" w:rsidR="00315F6C" w:rsidRPr="00FA69A8" w:rsidRDefault="00315F6C" w:rsidP="00315F6C"/>
    <w:p w14:paraId="6171125C" w14:textId="77777777" w:rsidR="00315F6C" w:rsidRDefault="00315F6C" w:rsidP="00315F6C">
      <w:pPr>
        <w:rPr>
          <w:rFonts w:ascii="Verdana" w:hAnsi="Verdana" w:cs="Verdana"/>
          <w:color w:val="222222"/>
        </w:rPr>
      </w:pPr>
      <w:r w:rsidRPr="00B21B97">
        <w:rPr>
          <w:rFonts w:cs="Verdana"/>
          <w:color w:val="222222"/>
        </w:rPr>
        <w:t>Think about your child’s requirements, abilities, and preferences to help you find a provider that wil</w:t>
      </w:r>
      <w:r>
        <w:rPr>
          <w:rFonts w:cs="Verdana"/>
          <w:color w:val="222222"/>
        </w:rPr>
        <w:t>l</w:t>
      </w:r>
      <w:r w:rsidRPr="00B21B97">
        <w:rPr>
          <w:rFonts w:cs="Verdana"/>
          <w:color w:val="222222"/>
        </w:rPr>
        <w:t xml:space="preserve"> be a good match for your family. </w:t>
      </w:r>
      <w:r>
        <w:rPr>
          <w:rFonts w:cs="Verdana"/>
          <w:color w:val="222222"/>
        </w:rPr>
        <w:t>For example -</w:t>
      </w:r>
      <w:r w:rsidRPr="00B21B97">
        <w:rPr>
          <w:rFonts w:cs="Verdana"/>
          <w:color w:val="222222"/>
        </w:rPr>
        <w:t xml:space="preserve">If you want your </w:t>
      </w:r>
      <w:r>
        <w:rPr>
          <w:rFonts w:cs="Verdana"/>
          <w:color w:val="222222"/>
        </w:rPr>
        <w:t>child to get daily exercise you may</w:t>
      </w:r>
      <w:r w:rsidRPr="00B21B97">
        <w:rPr>
          <w:rFonts w:cs="Verdana"/>
          <w:color w:val="222222"/>
        </w:rPr>
        <w:t xml:space="preserve"> want </w:t>
      </w:r>
      <w:r>
        <w:rPr>
          <w:rFonts w:cs="Verdana"/>
          <w:color w:val="222222"/>
        </w:rPr>
        <w:t xml:space="preserve">to request </w:t>
      </w:r>
      <w:r w:rsidRPr="00B21B97">
        <w:rPr>
          <w:rFonts w:cs="Verdana"/>
          <w:color w:val="222222"/>
        </w:rPr>
        <w:t>staff who enjoy being active. If your child is easily over stimulated you</w:t>
      </w:r>
      <w:r>
        <w:rPr>
          <w:rFonts w:cs="Verdana"/>
          <w:color w:val="222222"/>
        </w:rPr>
        <w:t xml:space="preserve"> may</w:t>
      </w:r>
      <w:r w:rsidRPr="00B21B97">
        <w:rPr>
          <w:rFonts w:cs="Verdana"/>
          <w:color w:val="222222"/>
        </w:rPr>
        <w:t xml:space="preserve"> want </w:t>
      </w:r>
      <w:r>
        <w:rPr>
          <w:rFonts w:cs="Verdana"/>
          <w:color w:val="222222"/>
        </w:rPr>
        <w:t xml:space="preserve">to find </w:t>
      </w:r>
      <w:r w:rsidRPr="00B21B97">
        <w:rPr>
          <w:rFonts w:cs="Verdana"/>
          <w:color w:val="222222"/>
        </w:rPr>
        <w:t xml:space="preserve">staff </w:t>
      </w:r>
      <w:r>
        <w:rPr>
          <w:rFonts w:cs="Verdana"/>
          <w:color w:val="222222"/>
        </w:rPr>
        <w:t>who understand how to reduce sensory overload</w:t>
      </w:r>
      <w:r>
        <w:rPr>
          <w:rFonts w:ascii="Verdana" w:hAnsi="Verdana" w:cs="Verdana"/>
          <w:color w:val="222222"/>
        </w:rPr>
        <w:t xml:space="preserve">. </w:t>
      </w:r>
    </w:p>
    <w:p w14:paraId="49DA40F7" w14:textId="77777777" w:rsidR="00315F6C" w:rsidRPr="00FA69A8" w:rsidRDefault="00315F6C" w:rsidP="00315F6C">
      <w:pPr>
        <w:rPr>
          <w:rFonts w:cs="Verdana"/>
          <w:color w:val="222222"/>
        </w:rPr>
      </w:pPr>
    </w:p>
    <w:p w14:paraId="54FB32FF" w14:textId="77777777" w:rsidR="00315F6C" w:rsidRPr="00FA69A8" w:rsidRDefault="00315F6C" w:rsidP="00315F6C">
      <w:r w:rsidRPr="00FA69A8">
        <w:t xml:space="preserve">When choosing a provider consider </w:t>
      </w:r>
      <w:r>
        <w:t xml:space="preserve">asking </w:t>
      </w:r>
      <w:r w:rsidRPr="00FA69A8">
        <w:t>the following questions:</w:t>
      </w:r>
    </w:p>
    <w:p w14:paraId="43E056B9" w14:textId="77777777" w:rsidR="00315F6C" w:rsidRDefault="00315F6C" w:rsidP="00315F6C"/>
    <w:p w14:paraId="106BDB3D" w14:textId="77777777" w:rsidR="00315F6C" w:rsidRPr="00FA69A8" w:rsidRDefault="00315F6C" w:rsidP="00315F6C">
      <w:pPr>
        <w:pStyle w:val="ListParagraph"/>
        <w:numPr>
          <w:ilvl w:val="0"/>
          <w:numId w:val="37"/>
        </w:numPr>
      </w:pPr>
      <w:r w:rsidRPr="00FA69A8">
        <w:t xml:space="preserve">How does the </w:t>
      </w:r>
      <w:r>
        <w:t>agency</w:t>
      </w:r>
      <w:r w:rsidRPr="00FA69A8">
        <w:t xml:space="preserve"> </w:t>
      </w:r>
      <w:r>
        <w:t xml:space="preserve">approach </w:t>
      </w:r>
      <w:r w:rsidRPr="00FA69A8">
        <w:t>h</w:t>
      </w:r>
      <w:r>
        <w:t>o</w:t>
      </w:r>
      <w:r w:rsidRPr="00FA69A8">
        <w:t>me support for an adult differ</w:t>
      </w:r>
      <w:r>
        <w:t>ently</w:t>
      </w:r>
      <w:r w:rsidRPr="00FA69A8">
        <w:t xml:space="preserve"> </w:t>
      </w:r>
      <w:r>
        <w:t>than</w:t>
      </w:r>
      <w:r w:rsidRPr="00FA69A8">
        <w:t xml:space="preserve"> home support for a child</w:t>
      </w:r>
      <w:r>
        <w:t xml:space="preserve"> under children’s services</w:t>
      </w:r>
      <w:r w:rsidRPr="00FA69A8">
        <w:t>?</w:t>
      </w:r>
    </w:p>
    <w:p w14:paraId="14C67972" w14:textId="77777777" w:rsidR="00315F6C" w:rsidRDefault="00315F6C" w:rsidP="00315F6C"/>
    <w:p w14:paraId="1D2DCC6E" w14:textId="77777777" w:rsidR="00315F6C" w:rsidRDefault="00315F6C" w:rsidP="00315F6C">
      <w:pPr>
        <w:pStyle w:val="ListParagraph"/>
        <w:numPr>
          <w:ilvl w:val="0"/>
          <w:numId w:val="37"/>
        </w:numPr>
      </w:pPr>
      <w:r>
        <w:t>Does the agency have the staff to fulfill your child’s hours?</w:t>
      </w:r>
    </w:p>
    <w:p w14:paraId="01084C6A" w14:textId="77777777" w:rsidR="00315F6C" w:rsidRDefault="00315F6C" w:rsidP="00315F6C">
      <w:pPr>
        <w:pStyle w:val="ListParagraph"/>
      </w:pPr>
    </w:p>
    <w:p w14:paraId="366837AE" w14:textId="77777777" w:rsidR="00315F6C" w:rsidRDefault="00315F6C" w:rsidP="00315F6C">
      <w:pPr>
        <w:pStyle w:val="ListParagraph"/>
        <w:numPr>
          <w:ilvl w:val="0"/>
          <w:numId w:val="37"/>
        </w:numPr>
      </w:pPr>
      <w:r>
        <w:t>How does the agency retain its best staff and reduce staff turnover?</w:t>
      </w:r>
    </w:p>
    <w:p w14:paraId="572CD864" w14:textId="77777777" w:rsidR="00315F6C" w:rsidRDefault="00315F6C" w:rsidP="00315F6C">
      <w:pPr>
        <w:pStyle w:val="ListParagraph"/>
      </w:pPr>
    </w:p>
    <w:p w14:paraId="6E7652E3" w14:textId="77777777" w:rsidR="00315F6C" w:rsidRPr="00FA69A8" w:rsidRDefault="00315F6C" w:rsidP="00315F6C">
      <w:pPr>
        <w:pStyle w:val="ListParagraph"/>
        <w:numPr>
          <w:ilvl w:val="0"/>
          <w:numId w:val="37"/>
        </w:numPr>
      </w:pPr>
      <w:r>
        <w:t>Describe your family’s values and priorities and ask the agency how they can find staff who will be a good fit for your family.</w:t>
      </w:r>
    </w:p>
    <w:p w14:paraId="4C56B125" w14:textId="77777777" w:rsidR="00315F6C" w:rsidRPr="00FA69A8" w:rsidRDefault="00315F6C" w:rsidP="00315F6C"/>
    <w:p w14:paraId="34D6BAD3" w14:textId="77777777" w:rsidR="00315F6C" w:rsidRDefault="00315F6C" w:rsidP="00315F6C">
      <w:pPr>
        <w:pStyle w:val="ListParagraph"/>
        <w:numPr>
          <w:ilvl w:val="0"/>
          <w:numId w:val="37"/>
        </w:numPr>
      </w:pPr>
      <w:r w:rsidRPr="00FA69A8">
        <w:t>Desc</w:t>
      </w:r>
      <w:r>
        <w:t>ribe you</w:t>
      </w:r>
      <w:r w:rsidRPr="00FA69A8">
        <w:t xml:space="preserve">r child’s </w:t>
      </w:r>
      <w:r>
        <w:t>s</w:t>
      </w:r>
      <w:r w:rsidRPr="00FA69A8">
        <w:t>pecific nee</w:t>
      </w:r>
      <w:r>
        <w:t>d</w:t>
      </w:r>
      <w:r w:rsidRPr="00FA69A8">
        <w:t>s and ask how staff wi</w:t>
      </w:r>
      <w:r>
        <w:t>l</w:t>
      </w:r>
      <w:r w:rsidRPr="00FA69A8">
        <w:t>l be trained to meet those ne</w:t>
      </w:r>
      <w:r>
        <w:t>eds.</w:t>
      </w:r>
    </w:p>
    <w:p w14:paraId="2CC9F716" w14:textId="77777777" w:rsidR="00315F6C" w:rsidRDefault="00315F6C" w:rsidP="00315F6C">
      <w:pPr>
        <w:pStyle w:val="ListParagraph"/>
      </w:pPr>
    </w:p>
    <w:p w14:paraId="5B18D6F0" w14:textId="77777777" w:rsidR="00315F6C" w:rsidRDefault="00315F6C" w:rsidP="00315F6C">
      <w:pPr>
        <w:pStyle w:val="ListParagraph"/>
        <w:numPr>
          <w:ilvl w:val="0"/>
          <w:numId w:val="37"/>
        </w:numPr>
      </w:pPr>
      <w:r w:rsidRPr="00FA69A8">
        <w:t>How will the agency ensure your child’s</w:t>
      </w:r>
      <w:r>
        <w:t xml:space="preserve"> service plans a</w:t>
      </w:r>
      <w:r w:rsidRPr="00FA69A8">
        <w:t>re coordinated</w:t>
      </w:r>
      <w:r>
        <w:t xml:space="preserve"> with home support goals</w:t>
      </w:r>
      <w:r w:rsidRPr="00FA69A8">
        <w:t>?</w:t>
      </w:r>
    </w:p>
    <w:p w14:paraId="62FAAE1F" w14:textId="77777777" w:rsidR="00315F6C" w:rsidRPr="00FA69A8" w:rsidRDefault="00315F6C" w:rsidP="00315F6C"/>
    <w:p w14:paraId="45F6BB8B" w14:textId="77777777" w:rsidR="00315F6C" w:rsidRPr="00FA69A8" w:rsidRDefault="00315F6C" w:rsidP="00315F6C">
      <w:pPr>
        <w:pStyle w:val="ListParagraph"/>
        <w:numPr>
          <w:ilvl w:val="0"/>
          <w:numId w:val="37"/>
        </w:numPr>
      </w:pPr>
      <w:r w:rsidRPr="00FA69A8">
        <w:t>How often wi</w:t>
      </w:r>
      <w:r>
        <w:t>l</w:t>
      </w:r>
      <w:r w:rsidRPr="00FA69A8">
        <w:t>l direct support staff receive on-site supervision?</w:t>
      </w:r>
    </w:p>
    <w:p w14:paraId="2585ACFF" w14:textId="77777777" w:rsidR="00315F6C" w:rsidRPr="00FA69A8" w:rsidRDefault="00315F6C" w:rsidP="00315F6C"/>
    <w:p w14:paraId="144A82E3" w14:textId="77777777" w:rsidR="00315F6C" w:rsidRDefault="00315F6C" w:rsidP="00315F6C">
      <w:pPr>
        <w:pStyle w:val="ListParagraph"/>
        <w:numPr>
          <w:ilvl w:val="0"/>
          <w:numId w:val="37"/>
        </w:numPr>
      </w:pPr>
      <w:r>
        <w:t>Wha</w:t>
      </w:r>
      <w:r w:rsidRPr="00FA69A8">
        <w:t>t</w:t>
      </w:r>
      <w:r>
        <w:t xml:space="preserve"> is th</w:t>
      </w:r>
      <w:r w:rsidRPr="00FA69A8">
        <w:t>e</w:t>
      </w:r>
      <w:r>
        <w:t xml:space="preserve"> </w:t>
      </w:r>
      <w:r w:rsidRPr="00FA69A8">
        <w:t>pro</w:t>
      </w:r>
      <w:r>
        <w:t>c</w:t>
      </w:r>
      <w:r w:rsidRPr="00FA69A8">
        <w:t xml:space="preserve">ess for </w:t>
      </w:r>
      <w:r>
        <w:t>problem solving</w:t>
      </w:r>
      <w:r w:rsidRPr="00FA69A8">
        <w:t>?</w:t>
      </w:r>
    </w:p>
    <w:p w14:paraId="098C068D" w14:textId="77777777" w:rsidR="00315F6C" w:rsidRDefault="00315F6C" w:rsidP="00315F6C"/>
    <w:p w14:paraId="5BE3F8A8" w14:textId="77777777" w:rsidR="00315F6C" w:rsidRDefault="00315F6C" w:rsidP="00315F6C">
      <w:pPr>
        <w:pStyle w:val="ListParagraph"/>
        <w:numPr>
          <w:ilvl w:val="0"/>
          <w:numId w:val="37"/>
        </w:numPr>
      </w:pPr>
      <w:r>
        <w:t>Will you receive updates on your child’s progress and if so, how often?</w:t>
      </w:r>
    </w:p>
    <w:p w14:paraId="53C73007" w14:textId="77777777" w:rsidR="00315F6C" w:rsidRPr="00FA69A8" w:rsidRDefault="00315F6C" w:rsidP="00315F6C"/>
    <w:p w14:paraId="1B8A6512" w14:textId="77777777" w:rsidR="00315F6C" w:rsidRPr="00FA69A8" w:rsidRDefault="00315F6C" w:rsidP="00315F6C">
      <w:pPr>
        <w:rPr>
          <w:rFonts w:cs="Verdana"/>
          <w:color w:val="222222"/>
        </w:rPr>
      </w:pPr>
    </w:p>
    <w:p w14:paraId="275425ED" w14:textId="77777777" w:rsidR="00315F6C" w:rsidRPr="00FA69A8" w:rsidRDefault="00315F6C" w:rsidP="00315F6C"/>
    <w:p w14:paraId="5994407A" w14:textId="77777777" w:rsidR="00AB45E2" w:rsidRPr="00545F73" w:rsidRDefault="00AB45E2" w:rsidP="00AB45E2">
      <w:pPr>
        <w:tabs>
          <w:tab w:val="left" w:pos="720"/>
          <w:tab w:val="left" w:pos="1800"/>
          <w:tab w:val="left" w:pos="2520"/>
          <w:tab w:val="left" w:pos="3060"/>
          <w:tab w:val="left" w:pos="3240"/>
          <w:tab w:val="left" w:pos="3600"/>
          <w:tab w:val="left" w:pos="4320"/>
        </w:tabs>
        <w:ind w:left="-720"/>
      </w:pPr>
    </w:p>
    <w:p w14:paraId="277A6D1A" w14:textId="77777777" w:rsidR="00AB45E2" w:rsidRPr="00545F73" w:rsidRDefault="00AB45E2" w:rsidP="00AB45E2">
      <w:pPr>
        <w:tabs>
          <w:tab w:val="left" w:pos="720"/>
          <w:tab w:val="left" w:pos="1800"/>
          <w:tab w:val="left" w:pos="2520"/>
          <w:tab w:val="left" w:pos="3060"/>
          <w:tab w:val="left" w:pos="3240"/>
          <w:tab w:val="left" w:pos="3600"/>
          <w:tab w:val="left" w:pos="4320"/>
        </w:tabs>
        <w:ind w:left="-720"/>
      </w:pPr>
    </w:p>
    <w:p w14:paraId="1EB83DB0" w14:textId="77777777" w:rsidR="00AB45E2" w:rsidRPr="00545F73" w:rsidRDefault="00AB45E2" w:rsidP="00AB45E2">
      <w:pPr>
        <w:tabs>
          <w:tab w:val="left" w:pos="720"/>
          <w:tab w:val="left" w:pos="1800"/>
          <w:tab w:val="left" w:pos="2520"/>
          <w:tab w:val="left" w:pos="3060"/>
          <w:tab w:val="left" w:pos="3240"/>
          <w:tab w:val="left" w:pos="3600"/>
          <w:tab w:val="left" w:pos="4320"/>
        </w:tabs>
        <w:ind w:left="-720"/>
      </w:pPr>
    </w:p>
    <w:p w14:paraId="1D23481B"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6D91EC01"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1217C50C"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34EF1961"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53AD64AC"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3DFBEA6F"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045D76E6"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10A70F7A"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2B451EC1" w14:textId="77777777" w:rsidR="00AB45E2" w:rsidRDefault="00AB45E2" w:rsidP="00AA765C">
      <w:pPr>
        <w:tabs>
          <w:tab w:val="left" w:pos="720"/>
          <w:tab w:val="left" w:pos="1800"/>
          <w:tab w:val="left" w:pos="2520"/>
          <w:tab w:val="left" w:pos="3060"/>
          <w:tab w:val="left" w:pos="3240"/>
          <w:tab w:val="left" w:pos="3600"/>
          <w:tab w:val="left" w:pos="4320"/>
        </w:tabs>
      </w:pPr>
    </w:p>
    <w:p w14:paraId="6201A7E7" w14:textId="77777777" w:rsidR="00AA765C" w:rsidRPr="00A5038A" w:rsidRDefault="00AA765C" w:rsidP="00AA765C">
      <w:pPr>
        <w:tabs>
          <w:tab w:val="left" w:pos="720"/>
          <w:tab w:val="left" w:pos="1800"/>
          <w:tab w:val="left" w:pos="2520"/>
          <w:tab w:val="left" w:pos="3240"/>
        </w:tabs>
        <w:ind w:left="1800" w:right="-360" w:hanging="1800"/>
        <w:jc w:val="center"/>
        <w:rPr>
          <w:b/>
        </w:rPr>
      </w:pPr>
      <w:r>
        <w:rPr>
          <w:b/>
        </w:rPr>
        <w:t xml:space="preserve">Covered Services - </w:t>
      </w:r>
      <w:r w:rsidRPr="00A5038A">
        <w:rPr>
          <w:b/>
        </w:rPr>
        <w:t>Assistive Technology</w:t>
      </w:r>
    </w:p>
    <w:p w14:paraId="749344FF" w14:textId="77777777" w:rsidR="00AA765C" w:rsidRPr="00A5038A" w:rsidRDefault="00AA765C" w:rsidP="00AA765C"/>
    <w:p w14:paraId="50CAE30C" w14:textId="77777777" w:rsidR="00AA765C" w:rsidRPr="00A5038A" w:rsidRDefault="00AA765C" w:rsidP="00AA765C">
      <w:r>
        <w:t>Assistive Technology</w:t>
      </w:r>
      <w:r w:rsidRPr="00A5038A">
        <w:t xml:space="preserve"> can be a device or a service used to increase, mainta</w:t>
      </w:r>
      <w:r>
        <w:t xml:space="preserve">in, or improve an individual’s </w:t>
      </w:r>
      <w:r w:rsidRPr="00A5038A">
        <w:t xml:space="preserve">functional abilities. </w:t>
      </w:r>
      <w:r>
        <w:t xml:space="preserve"> </w:t>
      </w:r>
      <w:r w:rsidRPr="00A5038A">
        <w:t xml:space="preserve">Assistive Technology </w:t>
      </w:r>
      <w:r>
        <w:t>Supports include</w:t>
      </w:r>
      <w:r w:rsidRPr="00A5038A">
        <w:t>:</w:t>
      </w:r>
    </w:p>
    <w:p w14:paraId="1275194E" w14:textId="77777777" w:rsidR="00AA765C" w:rsidRPr="00A5038A" w:rsidRDefault="00AA765C" w:rsidP="00AA765C">
      <w:r w:rsidRPr="00A5038A">
        <w:t xml:space="preserve"> </w:t>
      </w:r>
    </w:p>
    <w:p w14:paraId="315885ED" w14:textId="77777777" w:rsidR="00AA765C" w:rsidRPr="00A5038A" w:rsidRDefault="00AA765C" w:rsidP="00AA765C">
      <w:r w:rsidRPr="00A5038A">
        <w:t>Assessment:</w:t>
      </w:r>
    </w:p>
    <w:p w14:paraId="2C169E9B" w14:textId="77777777" w:rsidR="00AA765C" w:rsidRPr="004A3A62" w:rsidRDefault="00AA765C" w:rsidP="00AA765C">
      <w:pPr>
        <w:pStyle w:val="ListParagraph"/>
        <w:numPr>
          <w:ilvl w:val="0"/>
          <w:numId w:val="38"/>
        </w:numPr>
        <w:overflowPunct w:val="0"/>
        <w:autoSpaceDE w:val="0"/>
        <w:autoSpaceDN w:val="0"/>
        <w:adjustRightInd w:val="0"/>
        <w:textAlignment w:val="baseline"/>
      </w:pPr>
      <w:r w:rsidRPr="00A5038A">
        <w:t xml:space="preserve">Assessment of </w:t>
      </w:r>
      <w:r>
        <w:t>an individual’s</w:t>
      </w:r>
      <w:r w:rsidRPr="00A5038A">
        <w:t xml:space="preserve"> assistive technology needs</w:t>
      </w:r>
      <w:r>
        <w:t>.</w:t>
      </w:r>
      <w:r w:rsidRPr="00A5038A">
        <w:t xml:space="preserve"> </w:t>
      </w:r>
    </w:p>
    <w:p w14:paraId="7ACF5B0D" w14:textId="77777777" w:rsidR="00AA765C" w:rsidRPr="004A3A62" w:rsidRDefault="00AA765C" w:rsidP="00AA765C">
      <w:pPr>
        <w:pStyle w:val="ListParagraph"/>
        <w:numPr>
          <w:ilvl w:val="0"/>
          <w:numId w:val="38"/>
        </w:numPr>
        <w:overflowPunct w:val="0"/>
        <w:autoSpaceDE w:val="0"/>
        <w:autoSpaceDN w:val="0"/>
        <w:adjustRightInd w:val="0"/>
        <w:textAlignment w:val="baseline"/>
      </w:pPr>
      <w:r w:rsidRPr="00A5038A">
        <w:t>Coordination and use of therapies, interventions, or services with assistive technology devices</w:t>
      </w:r>
      <w:r>
        <w:t xml:space="preserve">. </w:t>
      </w:r>
    </w:p>
    <w:p w14:paraId="7FE4EB25" w14:textId="77777777" w:rsidR="00AA765C" w:rsidRPr="004A3A62" w:rsidRDefault="00AA765C" w:rsidP="00AA765C">
      <w:pPr>
        <w:pStyle w:val="ListParagraph"/>
        <w:numPr>
          <w:ilvl w:val="0"/>
          <w:numId w:val="38"/>
        </w:numPr>
        <w:overflowPunct w:val="0"/>
        <w:autoSpaceDE w:val="0"/>
        <w:autoSpaceDN w:val="0"/>
        <w:adjustRightInd w:val="0"/>
        <w:textAlignment w:val="baseline"/>
      </w:pPr>
      <w:r w:rsidRPr="00A5038A">
        <w:t xml:space="preserve">Training or technical assistance for the individual </w:t>
      </w:r>
      <w:r w:rsidRPr="0099267E">
        <w:t>and/or</w:t>
      </w:r>
      <w:r w:rsidRPr="00A5038A">
        <w:t xml:space="preserve"> for family members who will help an individual use the assistive technology</w:t>
      </w:r>
      <w:r>
        <w:t>.</w:t>
      </w:r>
      <w:r w:rsidRPr="00A5038A">
        <w:t xml:space="preserve"> </w:t>
      </w:r>
    </w:p>
    <w:p w14:paraId="0C1DDA2A" w14:textId="77777777" w:rsidR="00AA765C" w:rsidRPr="00A5038A" w:rsidRDefault="00AA765C" w:rsidP="00AA765C">
      <w:pPr>
        <w:pStyle w:val="ListParagraph"/>
        <w:numPr>
          <w:ilvl w:val="0"/>
          <w:numId w:val="38"/>
        </w:numPr>
        <w:overflowPunct w:val="0"/>
        <w:autoSpaceDE w:val="0"/>
        <w:autoSpaceDN w:val="0"/>
        <w:adjustRightInd w:val="0"/>
        <w:textAlignment w:val="baseline"/>
      </w:pPr>
      <w:r w:rsidRPr="00A5038A">
        <w:t xml:space="preserve">Training or technical assistance for professionals who </w:t>
      </w:r>
      <w:r>
        <w:t xml:space="preserve">will </w:t>
      </w:r>
      <w:r w:rsidRPr="00A5038A">
        <w:t>help an individual use the assistive technology</w:t>
      </w:r>
      <w:r>
        <w:t>.</w:t>
      </w:r>
      <w:r w:rsidRPr="00A5038A">
        <w:t xml:space="preserve"> </w:t>
      </w:r>
    </w:p>
    <w:p w14:paraId="70472A23" w14:textId="77777777" w:rsidR="00AA765C" w:rsidRPr="00A5038A" w:rsidRDefault="00AA765C" w:rsidP="00AA765C"/>
    <w:p w14:paraId="75287959" w14:textId="77777777" w:rsidR="00AA765C" w:rsidRPr="00A5038A" w:rsidRDefault="00AA765C" w:rsidP="00AA765C">
      <w:r w:rsidRPr="00A5038A">
        <w:t xml:space="preserve">Equipment or Devices: </w:t>
      </w:r>
    </w:p>
    <w:p w14:paraId="2CC43642" w14:textId="77777777" w:rsidR="00AA765C" w:rsidRPr="00A5038A" w:rsidRDefault="00AA765C" w:rsidP="00AA765C">
      <w:pPr>
        <w:pStyle w:val="ListParagraph"/>
        <w:numPr>
          <w:ilvl w:val="0"/>
          <w:numId w:val="39"/>
        </w:numPr>
        <w:overflowPunct w:val="0"/>
        <w:autoSpaceDE w:val="0"/>
        <w:autoSpaceDN w:val="0"/>
        <w:adjustRightInd w:val="0"/>
        <w:textAlignment w:val="baseline"/>
      </w:pPr>
      <w:r w:rsidRPr="00A5038A">
        <w:t xml:space="preserve">Purchase or lease of assistive technology devices </w:t>
      </w:r>
    </w:p>
    <w:p w14:paraId="7E623D3E" w14:textId="77777777" w:rsidR="00AA765C" w:rsidRPr="00A5038A" w:rsidRDefault="00AA765C" w:rsidP="00AA765C">
      <w:r w:rsidRPr="00A5038A">
        <w:tab/>
      </w:r>
    </w:p>
    <w:p w14:paraId="19D4675E" w14:textId="77777777" w:rsidR="00AA765C" w:rsidRPr="00A5038A" w:rsidRDefault="00AA765C" w:rsidP="00AA765C">
      <w:r w:rsidRPr="00A5038A">
        <w:t xml:space="preserve">Transmission (Utility Services): </w:t>
      </w:r>
    </w:p>
    <w:p w14:paraId="048E2DBC" w14:textId="77777777" w:rsidR="00AA765C" w:rsidRPr="004A3A62" w:rsidRDefault="00AA765C" w:rsidP="00AA765C">
      <w:pPr>
        <w:pStyle w:val="ListParagraph"/>
        <w:numPr>
          <w:ilvl w:val="0"/>
          <w:numId w:val="39"/>
        </w:numPr>
        <w:overflowPunct w:val="0"/>
        <w:autoSpaceDE w:val="0"/>
        <w:autoSpaceDN w:val="0"/>
        <w:adjustRightInd w:val="0"/>
        <w:textAlignment w:val="baseline"/>
      </w:pPr>
      <w:r>
        <w:rPr>
          <w:noProof/>
        </w:rPr>
        <mc:AlternateContent>
          <mc:Choice Requires="wps">
            <w:drawing>
              <wp:anchor distT="0" distB="0" distL="114300" distR="114300" simplePos="0" relativeHeight="251707392" behindDoc="0" locked="0" layoutInCell="1" allowOverlap="1" wp14:anchorId="36F45B0E" wp14:editId="57560A04">
                <wp:simplePos x="0" y="0"/>
                <wp:positionH relativeFrom="column">
                  <wp:posOffset>114300</wp:posOffset>
                </wp:positionH>
                <wp:positionV relativeFrom="paragraph">
                  <wp:posOffset>455295</wp:posOffset>
                </wp:positionV>
                <wp:extent cx="5600700" cy="127254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600700" cy="1272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4CDE3" w14:textId="77777777" w:rsidR="0076773F" w:rsidRPr="00A5038A" w:rsidRDefault="0076773F" w:rsidP="00AA765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1A1A1A"/>
                              </w:rPr>
                            </w:pPr>
                            <w:r w:rsidRPr="00A5038A">
                              <w:rPr>
                                <w:rFonts w:cs="Calibri"/>
                                <w:color w:val="18376A"/>
                              </w:rPr>
                              <w:t xml:space="preserve">AT assessors are </w:t>
                            </w:r>
                            <w:r>
                              <w:rPr>
                                <w:rFonts w:cs="Calibri"/>
                                <w:color w:val="18376A"/>
                              </w:rPr>
                              <w:t xml:space="preserve">generally not </w:t>
                            </w:r>
                            <w:r w:rsidRPr="00A5038A">
                              <w:rPr>
                                <w:rFonts w:cs="Calibri"/>
                                <w:color w:val="18376A"/>
                              </w:rPr>
                              <w:t xml:space="preserve">expert in every kind of technology.  You should feel comfortable asking the assessor about </w:t>
                            </w:r>
                            <w:r>
                              <w:rPr>
                                <w:rFonts w:cs="Calibri"/>
                                <w:color w:val="18376A"/>
                              </w:rPr>
                              <w:t>his/her</w:t>
                            </w:r>
                            <w:r w:rsidRPr="00A5038A">
                              <w:rPr>
                                <w:rFonts w:cs="Calibri"/>
                                <w:color w:val="18376A"/>
                              </w:rPr>
                              <w:t xml:space="preserve"> training and </w:t>
                            </w:r>
                            <w:r>
                              <w:rPr>
                                <w:rFonts w:cs="Calibri"/>
                                <w:color w:val="18376A"/>
                              </w:rPr>
                              <w:t>experience</w:t>
                            </w:r>
                            <w:r w:rsidRPr="00A5038A">
                              <w:rPr>
                                <w:rFonts w:cs="Calibri"/>
                                <w:color w:val="18376A"/>
                              </w:rPr>
                              <w:t xml:space="preserve"> </w:t>
                            </w:r>
                            <w:r>
                              <w:rPr>
                                <w:rFonts w:cs="Calibri"/>
                                <w:color w:val="18376A"/>
                              </w:rPr>
                              <w:t>in regards</w:t>
                            </w:r>
                            <w:r w:rsidRPr="00A5038A">
                              <w:rPr>
                                <w:rFonts w:cs="Calibri"/>
                                <w:color w:val="18376A"/>
                              </w:rPr>
                              <w:t xml:space="preserve"> to your </w:t>
                            </w:r>
                            <w:r>
                              <w:rPr>
                                <w:rFonts w:cs="Calibri"/>
                                <w:color w:val="18376A"/>
                              </w:rPr>
                              <w:t xml:space="preserve">child’s specific </w:t>
                            </w:r>
                            <w:r w:rsidRPr="00A5038A">
                              <w:rPr>
                                <w:rFonts w:cs="Calibri"/>
                                <w:color w:val="18376A"/>
                              </w:rPr>
                              <w:t>AT need, whether it is home accessibility, personal safety, communication, vision technology, hearing technology, computer access, or mobility.</w:t>
                            </w:r>
                            <w:r>
                              <w:rPr>
                                <w:rFonts w:cs="Calibri"/>
                                <w:color w:val="18376A"/>
                              </w:rPr>
                              <w:t xml:space="preserve"> Request an assessor with experience and expertise that matches your child’s needs.</w:t>
                            </w:r>
                          </w:p>
                          <w:p w14:paraId="108B8816" w14:textId="77777777" w:rsidR="0076773F" w:rsidRDefault="0076773F"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5B0E" id="Text Box 42" o:spid="_x0000_s1053" type="#_x0000_t202" style="position:absolute;left:0;text-align:left;margin-left:9pt;margin-top:35.85pt;width:441pt;height:10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" filled="f" stroked="f">
                <v:textbox>
                  <w:txbxContent>
                    <w:p w14:paraId="7EF4CDE3" w14:textId="77777777" w:rsidR="0076773F" w:rsidRPr="00A5038A" w:rsidRDefault="0076773F" w:rsidP="00AA765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1A1A1A"/>
                        </w:rPr>
                      </w:pPr>
                      <w:r w:rsidRPr="00A5038A">
                        <w:rPr>
                          <w:rFonts w:cs="Calibri"/>
                          <w:color w:val="18376A"/>
                        </w:rPr>
                        <w:t xml:space="preserve">AT assessors are </w:t>
                      </w:r>
                      <w:r>
                        <w:rPr>
                          <w:rFonts w:cs="Calibri"/>
                          <w:color w:val="18376A"/>
                        </w:rPr>
                        <w:t xml:space="preserve">generally not </w:t>
                      </w:r>
                      <w:r w:rsidRPr="00A5038A">
                        <w:rPr>
                          <w:rFonts w:cs="Calibri"/>
                          <w:color w:val="18376A"/>
                        </w:rPr>
                        <w:t xml:space="preserve">expert in every kind of technology.  You should feel comfortable asking the assessor about </w:t>
                      </w:r>
                      <w:r>
                        <w:rPr>
                          <w:rFonts w:cs="Calibri"/>
                          <w:color w:val="18376A"/>
                        </w:rPr>
                        <w:t>his/her</w:t>
                      </w:r>
                      <w:r w:rsidRPr="00A5038A">
                        <w:rPr>
                          <w:rFonts w:cs="Calibri"/>
                          <w:color w:val="18376A"/>
                        </w:rPr>
                        <w:t xml:space="preserve"> training and </w:t>
                      </w:r>
                      <w:r>
                        <w:rPr>
                          <w:rFonts w:cs="Calibri"/>
                          <w:color w:val="18376A"/>
                        </w:rPr>
                        <w:t>experience</w:t>
                      </w:r>
                      <w:r w:rsidRPr="00A5038A">
                        <w:rPr>
                          <w:rFonts w:cs="Calibri"/>
                          <w:color w:val="18376A"/>
                        </w:rPr>
                        <w:t xml:space="preserve"> </w:t>
                      </w:r>
                      <w:r>
                        <w:rPr>
                          <w:rFonts w:cs="Calibri"/>
                          <w:color w:val="18376A"/>
                        </w:rPr>
                        <w:t>in regards</w:t>
                      </w:r>
                      <w:r w:rsidRPr="00A5038A">
                        <w:rPr>
                          <w:rFonts w:cs="Calibri"/>
                          <w:color w:val="18376A"/>
                        </w:rPr>
                        <w:t xml:space="preserve"> to your </w:t>
                      </w:r>
                      <w:r>
                        <w:rPr>
                          <w:rFonts w:cs="Calibri"/>
                          <w:color w:val="18376A"/>
                        </w:rPr>
                        <w:t xml:space="preserve">child’s specific </w:t>
                      </w:r>
                      <w:r w:rsidRPr="00A5038A">
                        <w:rPr>
                          <w:rFonts w:cs="Calibri"/>
                          <w:color w:val="18376A"/>
                        </w:rPr>
                        <w:t>AT need, whether it is home accessibility, personal safety, communication, vision technology, hearing technology, computer access, or mobility.</w:t>
                      </w:r>
                      <w:r>
                        <w:rPr>
                          <w:rFonts w:cs="Calibri"/>
                          <w:color w:val="18376A"/>
                        </w:rPr>
                        <w:t xml:space="preserve"> Request an assessor with experience and expertise that matches your child’s needs.</w:t>
                      </w:r>
                    </w:p>
                    <w:p w14:paraId="108B8816" w14:textId="77777777" w:rsidR="0076773F" w:rsidRDefault="0076773F" w:rsidP="00AA765C"/>
                  </w:txbxContent>
                </v:textbox>
                <w10:wrap type="square"/>
              </v:shape>
            </w:pict>
          </mc:Fallback>
        </mc:AlternateContent>
      </w:r>
      <w:r w:rsidRPr="00A5038A">
        <w:t xml:space="preserve">Cost of the transmission of data required for use of the Assistive Technology Device via internet or cable utility. </w:t>
      </w:r>
    </w:p>
    <w:p w14:paraId="5D7D3BB1" w14:textId="77777777" w:rsidR="00AA765C" w:rsidRPr="00F107AB" w:rsidRDefault="00AA765C" w:rsidP="00AA765C">
      <w:pPr>
        <w:rPr>
          <w:b/>
        </w:rPr>
      </w:pPr>
      <w:r w:rsidRPr="00F107AB">
        <w:rPr>
          <w:b/>
        </w:rPr>
        <w:t>Questions about Assistive Technology</w:t>
      </w:r>
    </w:p>
    <w:p w14:paraId="2867F08F" w14:textId="77777777" w:rsidR="00AA765C" w:rsidRDefault="00AA765C" w:rsidP="00AA765C">
      <w:pPr>
        <w:rPr>
          <w:b/>
        </w:rPr>
      </w:pPr>
      <w:r>
        <w:rPr>
          <w:b/>
        </w:rPr>
        <w:t xml:space="preserve"> </w:t>
      </w:r>
    </w:p>
    <w:p w14:paraId="36847012" w14:textId="77777777" w:rsidR="00AA765C" w:rsidRPr="004A3A62" w:rsidRDefault="00AA765C" w:rsidP="00AA765C">
      <w:pPr>
        <w:rPr>
          <w:i/>
        </w:rPr>
      </w:pPr>
      <w:r w:rsidRPr="004A3A62">
        <w:rPr>
          <w:i/>
        </w:rPr>
        <w:t xml:space="preserve">Q. Will my child’s direct support staff get training in the use of his equipment? </w:t>
      </w:r>
    </w:p>
    <w:p w14:paraId="11CC3F61" w14:textId="77777777" w:rsidR="00AA765C" w:rsidRDefault="00AA765C" w:rsidP="00AA765C">
      <w:pPr>
        <w:rPr>
          <w:b/>
        </w:rPr>
      </w:pPr>
    </w:p>
    <w:p w14:paraId="63A821BC" w14:textId="77777777" w:rsidR="00AA765C" w:rsidRPr="004A3A62" w:rsidRDefault="00AA765C" w:rsidP="00AA765C">
      <w:pPr>
        <w:rPr>
          <w:b/>
        </w:rPr>
      </w:pPr>
      <w:r w:rsidRPr="00A5595A">
        <w:t>A</w:t>
      </w:r>
      <w:r w:rsidRPr="00A5595A">
        <w:rPr>
          <w:b/>
        </w:rPr>
        <w:t xml:space="preserve">. </w:t>
      </w:r>
      <w:r w:rsidRPr="00A5595A">
        <w:t>Yes. Assistive Technology training for the staff working with your child will be covered, however the training time must fall within the 8 hour time limit on AT services</w:t>
      </w:r>
      <w:r w:rsidRPr="008B6D78">
        <w:rPr>
          <w:highlight w:val="yellow"/>
        </w:rPr>
        <w:t>.</w:t>
      </w:r>
      <w:r>
        <w:t xml:space="preserve"> </w:t>
      </w:r>
    </w:p>
    <w:p w14:paraId="44231DA9" w14:textId="77777777" w:rsidR="00AA765C" w:rsidRPr="004A3A62" w:rsidRDefault="00AA765C" w:rsidP="00AA765C">
      <w:pPr>
        <w:rPr>
          <w:b/>
        </w:rPr>
      </w:pPr>
    </w:p>
    <w:p w14:paraId="1235B99C" w14:textId="77777777" w:rsidR="00AA765C" w:rsidRDefault="00AA765C" w:rsidP="00AA765C">
      <w:pPr>
        <w:rPr>
          <w:i/>
        </w:rPr>
      </w:pPr>
      <w:r w:rsidRPr="004A3A62">
        <w:rPr>
          <w:i/>
        </w:rPr>
        <w:t xml:space="preserve">Q. My child had an AT assessment done but I don’t think it was comprehensive or accurate. Can I get a second assessment? </w:t>
      </w:r>
    </w:p>
    <w:p w14:paraId="321E47A6" w14:textId="77777777" w:rsidR="00AA765C" w:rsidRPr="004A3A62" w:rsidRDefault="00AA765C" w:rsidP="00AA765C">
      <w:pPr>
        <w:rPr>
          <w:i/>
        </w:rPr>
      </w:pPr>
    </w:p>
    <w:p w14:paraId="4EAF8B10" w14:textId="77777777" w:rsidR="00AA765C" w:rsidRPr="0099267E" w:rsidRDefault="00AA765C" w:rsidP="00AA765C">
      <w:pPr>
        <w:widowControl w:val="0"/>
        <w:autoSpaceDE w:val="0"/>
        <w:autoSpaceDN w:val="0"/>
        <w:adjustRightInd w:val="0"/>
        <w:rPr>
          <w:rFonts w:cs="Calibri"/>
        </w:rPr>
      </w:pPr>
      <w:r w:rsidRPr="004A3A62">
        <w:rPr>
          <w:rFonts w:cs="Calibri"/>
        </w:rPr>
        <w:t>A. If your allotted hours are not used up (8 hours are allocated), you can ask for another assessment.  If the hours are used up, you canno</w:t>
      </w:r>
      <w:r>
        <w:rPr>
          <w:rFonts w:cs="Calibri"/>
        </w:rPr>
        <w:t xml:space="preserve">t get a re-assessment paid for </w:t>
      </w:r>
      <w:r w:rsidRPr="004A3A62">
        <w:rPr>
          <w:rFonts w:cs="Calibri"/>
        </w:rPr>
        <w:t xml:space="preserve">under Section 29 until the following year. </w:t>
      </w:r>
      <w:r w:rsidRPr="004A3A62">
        <w:rPr>
          <w:rFonts w:cs="Calibri"/>
          <w:color w:val="18376A"/>
        </w:rPr>
        <w:t>You can explore if other specialists such as speech and language pathologists, audiologists, occupational and physical therapists can assess a person’s AT needs and if Main</w:t>
      </w:r>
      <w:r>
        <w:rPr>
          <w:rFonts w:cs="Calibri"/>
          <w:color w:val="18376A"/>
        </w:rPr>
        <w:t>eC</w:t>
      </w:r>
      <w:r w:rsidRPr="004A3A62">
        <w:rPr>
          <w:rFonts w:cs="Calibri"/>
          <w:color w:val="18376A"/>
        </w:rPr>
        <w:t>are (or other insurance) will cover their assessments.</w:t>
      </w:r>
      <w:r>
        <w:rPr>
          <w:rFonts w:cs="Calibri"/>
          <w:color w:val="18376A"/>
        </w:rPr>
        <w:t xml:space="preserve">  </w:t>
      </w:r>
    </w:p>
    <w:p w14:paraId="10EF4EBE" w14:textId="77777777" w:rsidR="00EC46BA" w:rsidRDefault="00EC46BA" w:rsidP="006C13CF">
      <w:pPr>
        <w:tabs>
          <w:tab w:val="left" w:pos="720"/>
          <w:tab w:val="left" w:pos="1800"/>
          <w:tab w:val="left" w:pos="2520"/>
          <w:tab w:val="left" w:pos="3060"/>
          <w:tab w:val="left" w:pos="3240"/>
          <w:tab w:val="left" w:pos="3600"/>
          <w:tab w:val="left" w:pos="4320"/>
        </w:tabs>
        <w:ind w:left="-720"/>
        <w:jc w:val="center"/>
        <w:rPr>
          <w:b/>
        </w:rPr>
      </w:pPr>
    </w:p>
    <w:p w14:paraId="4FC3CC30" w14:textId="77777777" w:rsidR="006C13CF" w:rsidRPr="00A80385" w:rsidRDefault="006C13CF" w:rsidP="006C13CF">
      <w:pPr>
        <w:tabs>
          <w:tab w:val="left" w:pos="720"/>
          <w:tab w:val="left" w:pos="1800"/>
          <w:tab w:val="left" w:pos="2520"/>
          <w:tab w:val="left" w:pos="3060"/>
          <w:tab w:val="left" w:pos="3240"/>
          <w:tab w:val="left" w:pos="3600"/>
          <w:tab w:val="left" w:pos="4320"/>
        </w:tabs>
        <w:ind w:left="-720"/>
        <w:jc w:val="center"/>
        <w:rPr>
          <w:b/>
        </w:rPr>
      </w:pPr>
      <w:r w:rsidRPr="00A80385">
        <w:rPr>
          <w:b/>
        </w:rPr>
        <w:t>Covered Services - Respite Care</w:t>
      </w:r>
    </w:p>
    <w:p w14:paraId="257D397C" w14:textId="77777777" w:rsidR="006C13CF" w:rsidRPr="00A80385" w:rsidRDefault="006C13CF" w:rsidP="006C13CF">
      <w:pPr>
        <w:tabs>
          <w:tab w:val="left" w:pos="720"/>
          <w:tab w:val="left" w:pos="1800"/>
          <w:tab w:val="left" w:pos="2520"/>
          <w:tab w:val="left" w:pos="3060"/>
          <w:tab w:val="left" w:pos="3240"/>
          <w:tab w:val="left" w:pos="3600"/>
          <w:tab w:val="left" w:pos="4320"/>
        </w:tabs>
        <w:ind w:left="-720"/>
        <w:rPr>
          <w:b/>
        </w:rPr>
      </w:pPr>
    </w:p>
    <w:p w14:paraId="5013210A" w14:textId="77777777" w:rsidR="006C13CF" w:rsidRDefault="006C13CF" w:rsidP="006C13CF">
      <w:pPr>
        <w:tabs>
          <w:tab w:val="left" w:pos="720"/>
          <w:tab w:val="left" w:pos="1800"/>
          <w:tab w:val="left" w:pos="2520"/>
          <w:tab w:val="left" w:pos="3060"/>
          <w:tab w:val="left" w:pos="3240"/>
          <w:tab w:val="left" w:pos="3600"/>
          <w:tab w:val="left" w:pos="4320"/>
        </w:tabs>
        <w:ind w:left="-720"/>
      </w:pPr>
      <w:r w:rsidRPr="00A80385">
        <w:rPr>
          <w:b/>
          <w:bCs/>
        </w:rPr>
        <w:t xml:space="preserve">Respite </w:t>
      </w:r>
      <w:r w:rsidRPr="00A80385">
        <w:rPr>
          <w:b/>
        </w:rPr>
        <w:t xml:space="preserve">care </w:t>
      </w:r>
      <w:r w:rsidRPr="00A80385">
        <w:t xml:space="preserve">is a short-term service than can be provided in a person’s home, a provider’s home or other location approved by a respite agency or DHHS.  </w:t>
      </w:r>
    </w:p>
    <w:p w14:paraId="08E7520E" w14:textId="77777777" w:rsidR="006C13CF" w:rsidRDefault="006C13CF" w:rsidP="006C13CF">
      <w:pPr>
        <w:tabs>
          <w:tab w:val="left" w:pos="720"/>
          <w:tab w:val="left" w:pos="1800"/>
          <w:tab w:val="left" w:pos="2520"/>
          <w:tab w:val="left" w:pos="3060"/>
          <w:tab w:val="left" w:pos="3240"/>
          <w:tab w:val="left" w:pos="3600"/>
          <w:tab w:val="left" w:pos="4320"/>
        </w:tabs>
        <w:ind w:left="-720"/>
      </w:pPr>
    </w:p>
    <w:p w14:paraId="2D439943" w14:textId="77777777" w:rsidR="006C13CF" w:rsidRDefault="006C13CF" w:rsidP="006C13CF">
      <w:pPr>
        <w:tabs>
          <w:tab w:val="left" w:pos="720"/>
          <w:tab w:val="left" w:pos="1800"/>
          <w:tab w:val="left" w:pos="2520"/>
          <w:tab w:val="left" w:pos="3060"/>
          <w:tab w:val="left" w:pos="3240"/>
          <w:tab w:val="left" w:pos="3600"/>
          <w:tab w:val="left" w:pos="4320"/>
        </w:tabs>
        <w:ind w:left="-720"/>
      </w:pPr>
      <w:r>
        <w:t>When this toolkit was released (Winter 2016) Respite Services were not yet being offered. Check with your Case Manager to see if this service is available.</w:t>
      </w:r>
    </w:p>
    <w:p w14:paraId="3F76C3E6" w14:textId="77777777" w:rsidR="00AA765C" w:rsidRPr="00A5038A" w:rsidRDefault="00AA765C" w:rsidP="00AA765C">
      <w:pPr>
        <w:widowControl w:val="0"/>
        <w:autoSpaceDE w:val="0"/>
        <w:autoSpaceDN w:val="0"/>
        <w:adjustRightInd w:val="0"/>
        <w:rPr>
          <w:rFonts w:cs="Calibri"/>
          <w:color w:val="18376A"/>
        </w:rPr>
      </w:pPr>
    </w:p>
    <w:p w14:paraId="4A461549" w14:textId="77777777" w:rsidR="00AA765C" w:rsidRDefault="00AA765C" w:rsidP="00AA765C">
      <w:pPr>
        <w:widowControl w:val="0"/>
        <w:autoSpaceDE w:val="0"/>
        <w:autoSpaceDN w:val="0"/>
        <w:adjustRightInd w:val="0"/>
        <w:rPr>
          <w:rFonts w:cs="Calibri"/>
          <w:b/>
          <w:color w:val="18376A"/>
        </w:rPr>
      </w:pPr>
    </w:p>
    <w:p w14:paraId="7DAB7D57" w14:textId="77777777" w:rsidR="00AA765C" w:rsidRDefault="00AA765C" w:rsidP="00AA765C">
      <w:pPr>
        <w:rPr>
          <w:b/>
        </w:rPr>
      </w:pPr>
    </w:p>
    <w:p w14:paraId="04CB5A61" w14:textId="77777777" w:rsidR="00924132" w:rsidRDefault="00924132" w:rsidP="00AA765C">
      <w:pPr>
        <w:rPr>
          <w:b/>
        </w:rPr>
      </w:pPr>
    </w:p>
    <w:p w14:paraId="0856F7EF" w14:textId="77777777" w:rsidR="00924132" w:rsidRDefault="00924132" w:rsidP="00AA765C">
      <w:pPr>
        <w:rPr>
          <w:b/>
        </w:rPr>
      </w:pPr>
    </w:p>
    <w:p w14:paraId="0B724440" w14:textId="77777777" w:rsidR="00924132" w:rsidRDefault="00924132" w:rsidP="00AA765C">
      <w:pPr>
        <w:rPr>
          <w:b/>
        </w:rPr>
      </w:pPr>
    </w:p>
    <w:p w14:paraId="39B0F61C" w14:textId="77777777" w:rsidR="00924132" w:rsidRDefault="00924132" w:rsidP="00AA765C">
      <w:pPr>
        <w:rPr>
          <w:b/>
        </w:rPr>
      </w:pPr>
    </w:p>
    <w:p w14:paraId="54DE661D" w14:textId="77777777" w:rsidR="00924132" w:rsidRDefault="00924132" w:rsidP="00AA765C">
      <w:pPr>
        <w:rPr>
          <w:b/>
        </w:rPr>
      </w:pPr>
    </w:p>
    <w:p w14:paraId="73004D7C" w14:textId="77777777" w:rsidR="00924132" w:rsidRDefault="00924132" w:rsidP="00AA765C">
      <w:pPr>
        <w:rPr>
          <w:b/>
        </w:rPr>
      </w:pPr>
    </w:p>
    <w:p w14:paraId="6DA97DEA" w14:textId="77777777" w:rsidR="00924132" w:rsidRDefault="00924132" w:rsidP="00AA765C">
      <w:pPr>
        <w:rPr>
          <w:b/>
        </w:rPr>
      </w:pPr>
    </w:p>
    <w:p w14:paraId="1A505B31" w14:textId="77777777" w:rsidR="00924132" w:rsidRDefault="00924132" w:rsidP="00AA765C">
      <w:pPr>
        <w:rPr>
          <w:b/>
        </w:rPr>
      </w:pPr>
    </w:p>
    <w:p w14:paraId="17C730E8" w14:textId="77777777" w:rsidR="00924132" w:rsidRDefault="00924132" w:rsidP="00AA765C">
      <w:pPr>
        <w:rPr>
          <w:b/>
        </w:rPr>
      </w:pPr>
    </w:p>
    <w:p w14:paraId="4FAC0068" w14:textId="77777777" w:rsidR="00924132" w:rsidRDefault="00924132" w:rsidP="00AA765C">
      <w:pPr>
        <w:rPr>
          <w:b/>
        </w:rPr>
      </w:pPr>
    </w:p>
    <w:p w14:paraId="1498849A" w14:textId="77777777" w:rsidR="00924132" w:rsidRDefault="00924132" w:rsidP="00AA765C">
      <w:pPr>
        <w:rPr>
          <w:b/>
        </w:rPr>
      </w:pPr>
    </w:p>
    <w:p w14:paraId="3A23D439" w14:textId="77777777" w:rsidR="00924132" w:rsidRDefault="00924132" w:rsidP="00AA765C">
      <w:pPr>
        <w:rPr>
          <w:b/>
        </w:rPr>
      </w:pPr>
    </w:p>
    <w:p w14:paraId="0B91651A" w14:textId="77777777" w:rsidR="00924132" w:rsidRDefault="00924132" w:rsidP="00AA765C">
      <w:pPr>
        <w:rPr>
          <w:b/>
        </w:rPr>
      </w:pPr>
    </w:p>
    <w:p w14:paraId="63E05A7A" w14:textId="77777777" w:rsidR="00924132" w:rsidRDefault="00924132" w:rsidP="00AA765C">
      <w:pPr>
        <w:rPr>
          <w:b/>
        </w:rPr>
      </w:pPr>
    </w:p>
    <w:p w14:paraId="30FBF7D4" w14:textId="77777777" w:rsidR="00924132" w:rsidRDefault="00924132" w:rsidP="00AA765C">
      <w:pPr>
        <w:rPr>
          <w:b/>
        </w:rPr>
      </w:pPr>
    </w:p>
    <w:p w14:paraId="4D5F3D02" w14:textId="77777777" w:rsidR="00924132" w:rsidRDefault="00924132" w:rsidP="00AA765C">
      <w:pPr>
        <w:rPr>
          <w:b/>
        </w:rPr>
      </w:pPr>
    </w:p>
    <w:p w14:paraId="59B44A05" w14:textId="77777777" w:rsidR="00924132" w:rsidRDefault="00924132" w:rsidP="00AA765C">
      <w:pPr>
        <w:rPr>
          <w:b/>
        </w:rPr>
      </w:pPr>
    </w:p>
    <w:p w14:paraId="748888EA" w14:textId="77777777" w:rsidR="00924132" w:rsidRDefault="00924132" w:rsidP="00AA765C">
      <w:pPr>
        <w:rPr>
          <w:b/>
        </w:rPr>
      </w:pPr>
    </w:p>
    <w:p w14:paraId="34F976D0" w14:textId="77777777" w:rsidR="00924132" w:rsidRDefault="00924132" w:rsidP="00AA765C">
      <w:pPr>
        <w:rPr>
          <w:b/>
        </w:rPr>
      </w:pPr>
    </w:p>
    <w:p w14:paraId="614FE280" w14:textId="77777777" w:rsidR="00924132" w:rsidRDefault="00924132" w:rsidP="00AA765C">
      <w:pPr>
        <w:rPr>
          <w:b/>
        </w:rPr>
      </w:pPr>
    </w:p>
    <w:p w14:paraId="50B139A4" w14:textId="77777777" w:rsidR="00924132" w:rsidRDefault="00924132" w:rsidP="00AA765C">
      <w:pPr>
        <w:rPr>
          <w:b/>
        </w:rPr>
      </w:pPr>
    </w:p>
    <w:p w14:paraId="39FD2D0F" w14:textId="77777777" w:rsidR="00924132" w:rsidRDefault="00924132" w:rsidP="00AA765C">
      <w:pPr>
        <w:rPr>
          <w:b/>
        </w:rPr>
      </w:pPr>
    </w:p>
    <w:p w14:paraId="40B6622E" w14:textId="77777777" w:rsidR="00924132" w:rsidRDefault="00924132" w:rsidP="00AA765C">
      <w:pPr>
        <w:rPr>
          <w:b/>
        </w:rPr>
      </w:pPr>
    </w:p>
    <w:p w14:paraId="2FE14E5C" w14:textId="77777777" w:rsidR="00924132" w:rsidRDefault="00924132" w:rsidP="00AA765C">
      <w:pPr>
        <w:rPr>
          <w:b/>
        </w:rPr>
      </w:pPr>
    </w:p>
    <w:p w14:paraId="7187FC7B" w14:textId="77777777" w:rsidR="00924132" w:rsidRDefault="00924132" w:rsidP="00AA765C">
      <w:pPr>
        <w:rPr>
          <w:b/>
        </w:rPr>
      </w:pPr>
    </w:p>
    <w:p w14:paraId="08EDEB74" w14:textId="77777777" w:rsidR="00924132" w:rsidRDefault="00924132" w:rsidP="00AA765C">
      <w:pPr>
        <w:rPr>
          <w:b/>
        </w:rPr>
      </w:pPr>
    </w:p>
    <w:p w14:paraId="2A6E82DB" w14:textId="77777777" w:rsidR="00924132" w:rsidRDefault="00924132" w:rsidP="00AA765C">
      <w:pPr>
        <w:rPr>
          <w:b/>
        </w:rPr>
      </w:pPr>
    </w:p>
    <w:p w14:paraId="6C9ECA7F" w14:textId="77777777" w:rsidR="00924132" w:rsidRDefault="00924132" w:rsidP="00AA765C">
      <w:pPr>
        <w:rPr>
          <w:b/>
        </w:rPr>
      </w:pPr>
    </w:p>
    <w:p w14:paraId="22CB5A28" w14:textId="77777777" w:rsidR="00924132" w:rsidRDefault="00924132" w:rsidP="00AA765C">
      <w:pPr>
        <w:rPr>
          <w:b/>
        </w:rPr>
      </w:pPr>
    </w:p>
    <w:p w14:paraId="6E4E7949" w14:textId="77777777" w:rsidR="00924132" w:rsidRDefault="00924132" w:rsidP="00AA765C">
      <w:pPr>
        <w:rPr>
          <w:b/>
        </w:rPr>
      </w:pPr>
    </w:p>
    <w:p w14:paraId="538FCDAB" w14:textId="77777777" w:rsidR="00924132" w:rsidRDefault="00924132" w:rsidP="00AA765C">
      <w:pPr>
        <w:rPr>
          <w:b/>
        </w:rPr>
      </w:pPr>
    </w:p>
    <w:p w14:paraId="4ED2058B" w14:textId="77777777" w:rsidR="00924132" w:rsidRDefault="00924132" w:rsidP="00AA765C">
      <w:pPr>
        <w:rPr>
          <w:b/>
        </w:rPr>
      </w:pPr>
    </w:p>
    <w:p w14:paraId="6A2B78F7" w14:textId="77777777" w:rsidR="00924132" w:rsidRDefault="00924132" w:rsidP="00AA765C">
      <w:pPr>
        <w:rPr>
          <w:b/>
        </w:rPr>
      </w:pPr>
    </w:p>
    <w:p w14:paraId="20CC82E9" w14:textId="77777777" w:rsidR="00924132" w:rsidRDefault="00924132" w:rsidP="00AA765C">
      <w:pPr>
        <w:rPr>
          <w:b/>
        </w:rPr>
      </w:pPr>
    </w:p>
    <w:p w14:paraId="60C6DCB0" w14:textId="77777777" w:rsidR="00924132" w:rsidRDefault="00924132" w:rsidP="00AA765C">
      <w:pPr>
        <w:rPr>
          <w:b/>
        </w:rPr>
      </w:pPr>
    </w:p>
    <w:p w14:paraId="480D470B" w14:textId="77777777" w:rsidR="00924132" w:rsidRPr="00DD1DF1" w:rsidRDefault="00924132" w:rsidP="00AA765C">
      <w:pPr>
        <w:rPr>
          <w:b/>
        </w:rPr>
      </w:pPr>
    </w:p>
    <w:p w14:paraId="1EA1C10A" w14:textId="77777777" w:rsidR="00924132" w:rsidRDefault="00924132" w:rsidP="00924132">
      <w:pPr>
        <w:jc w:val="center"/>
        <w:rPr>
          <w:b/>
        </w:rPr>
      </w:pPr>
      <w:r>
        <w:rPr>
          <w:b/>
        </w:rPr>
        <w:t>Introduction to Evaluating Services</w:t>
      </w:r>
    </w:p>
    <w:p w14:paraId="3E7764CA" w14:textId="77777777" w:rsidR="00924132" w:rsidRDefault="00924132" w:rsidP="00924132">
      <w:pPr>
        <w:jc w:val="center"/>
        <w:rPr>
          <w:b/>
        </w:rPr>
      </w:pPr>
    </w:p>
    <w:p w14:paraId="05627027" w14:textId="77777777" w:rsidR="00924132" w:rsidRDefault="00924132" w:rsidP="00924132">
      <w:pPr>
        <w:rPr>
          <w:b/>
        </w:rPr>
      </w:pPr>
      <w:r>
        <w:rPr>
          <w:b/>
        </w:rPr>
        <w:t>Why evaluate Section 29 Services?</w:t>
      </w:r>
    </w:p>
    <w:p w14:paraId="2C7548AF" w14:textId="77777777" w:rsidR="00924132" w:rsidRDefault="00924132" w:rsidP="00924132">
      <w:pPr>
        <w:rPr>
          <w:b/>
        </w:rPr>
      </w:pPr>
    </w:p>
    <w:p w14:paraId="2A72241D" w14:textId="77777777" w:rsidR="00924132" w:rsidRDefault="00924132" w:rsidP="00924132">
      <w:pPr>
        <w:rPr>
          <w:rFonts w:cs="Georgia"/>
        </w:rPr>
      </w:pPr>
      <w:r>
        <w:rPr>
          <w:rFonts w:cs="Georgia"/>
        </w:rPr>
        <w:t>E</w:t>
      </w:r>
      <w:r w:rsidRPr="005B6F7A">
        <w:rPr>
          <w:rFonts w:cs="Georgia"/>
        </w:rPr>
        <w:t xml:space="preserve">xpectations for community supports are changing for the better with greater emphasis on competitive employment, diverse housing opportunities and full community inclusion. Tools for </w:t>
      </w:r>
      <w:r>
        <w:rPr>
          <w:rFonts w:cs="Georgia"/>
        </w:rPr>
        <w:t>determining the effectiveness and</w:t>
      </w:r>
      <w:r w:rsidRPr="005B6F7A">
        <w:rPr>
          <w:rFonts w:cs="Georgia"/>
        </w:rPr>
        <w:t xml:space="preserve"> quality </w:t>
      </w:r>
      <w:r>
        <w:rPr>
          <w:rFonts w:cs="Georgia"/>
        </w:rPr>
        <w:t xml:space="preserve">of different services </w:t>
      </w:r>
      <w:r w:rsidRPr="005B6F7A">
        <w:rPr>
          <w:rFonts w:cs="Georgia"/>
        </w:rPr>
        <w:t xml:space="preserve">have not </w:t>
      </w:r>
      <w:r>
        <w:rPr>
          <w:rFonts w:cs="Georgia"/>
        </w:rPr>
        <w:t xml:space="preserve">always </w:t>
      </w:r>
      <w:r w:rsidRPr="005B6F7A">
        <w:rPr>
          <w:rFonts w:cs="Georgia"/>
        </w:rPr>
        <w:t xml:space="preserve">kept pace with these changes. </w:t>
      </w:r>
      <w:r>
        <w:rPr>
          <w:rFonts w:cs="Georgia"/>
        </w:rPr>
        <w:t xml:space="preserve"> </w:t>
      </w:r>
      <w:r w:rsidRPr="005B6F7A">
        <w:rPr>
          <w:rFonts w:cs="Georgia"/>
        </w:rPr>
        <w:t xml:space="preserve">It is mostly up to individuals and their families to ensure services are yielding the desired results.  </w:t>
      </w:r>
    </w:p>
    <w:p w14:paraId="77E02B66" w14:textId="77777777" w:rsidR="00924132" w:rsidRDefault="00924132" w:rsidP="00924132">
      <w:pPr>
        <w:rPr>
          <w:rFonts w:cs="Georgia"/>
        </w:rPr>
      </w:pPr>
    </w:p>
    <w:p w14:paraId="6DEDD11A" w14:textId="77777777" w:rsidR="00924132" w:rsidRPr="00784A87" w:rsidRDefault="00924132" w:rsidP="00924132">
      <w:pPr>
        <w:rPr>
          <w:rFonts w:cs="Georgia"/>
          <w:b/>
        </w:rPr>
      </w:pPr>
      <w:r>
        <w:rPr>
          <w:rFonts w:cs="Georgia"/>
          <w:b/>
        </w:rPr>
        <w:t>For C</w:t>
      </w:r>
      <w:r w:rsidRPr="00784A87">
        <w:rPr>
          <w:rFonts w:cs="Georgia"/>
          <w:b/>
        </w:rPr>
        <w:t>onsumers:</w:t>
      </w:r>
    </w:p>
    <w:p w14:paraId="577BC5C2" w14:textId="77777777" w:rsidR="00924132" w:rsidRDefault="00924132" w:rsidP="00924132"/>
    <w:p w14:paraId="425E924C" w14:textId="77777777" w:rsidR="00924132" w:rsidRDefault="00924132" w:rsidP="00924132">
      <w:r>
        <w:t xml:space="preserve">After you have received support services for a while, you want to know that your services are actually working for you. Your services may support you at work, in the community or at home. The agencies that deliver your services should schedule meetings with you twice a year.  You can always request additional meetings. If services are working, you can expect to regularly change and update your goals.  If your goals are always the same it may mean those are not the best goals or perhaps that you are not meeting your potential. </w:t>
      </w:r>
    </w:p>
    <w:p w14:paraId="411F39E3" w14:textId="77777777" w:rsidR="00924132" w:rsidRDefault="00924132" w:rsidP="00924132"/>
    <w:p w14:paraId="65FC8FDB" w14:textId="77777777" w:rsidR="00924132" w:rsidRDefault="00924132" w:rsidP="00924132">
      <w:r>
        <w:t>If you are not happy with the services you are receiving you can ask your case manager to help you find a new service provider. You can even ask for a new case manager if you think your current case manager is not as helpful as you would like.</w:t>
      </w:r>
    </w:p>
    <w:p w14:paraId="2527AEF5" w14:textId="77777777" w:rsidR="00924132" w:rsidRDefault="00924132" w:rsidP="00924132"/>
    <w:p w14:paraId="7E6FC424" w14:textId="77777777" w:rsidR="00924132" w:rsidRDefault="00924132" w:rsidP="00924132">
      <w:r>
        <w:t>In the following pages you’ll find tools to help you evaluate your Person Centered Plan and your Work, Community and Home supports. Some tools have been developed by other organizations while others are being offered here for the first time.</w:t>
      </w:r>
    </w:p>
    <w:p w14:paraId="20C4A2CC" w14:textId="77777777" w:rsidR="00924132" w:rsidRPr="00B21D8B" w:rsidRDefault="00924132" w:rsidP="00924132">
      <w:r>
        <w:rPr>
          <w:noProof/>
        </w:rPr>
        <mc:AlternateContent>
          <mc:Choice Requires="wps">
            <w:drawing>
              <wp:anchor distT="0" distB="0" distL="114300" distR="114300" simplePos="0" relativeHeight="251709440" behindDoc="0" locked="0" layoutInCell="1" allowOverlap="1" wp14:anchorId="700ACEF6" wp14:editId="69B2A0AF">
                <wp:simplePos x="0" y="0"/>
                <wp:positionH relativeFrom="column">
                  <wp:posOffset>0</wp:posOffset>
                </wp:positionH>
                <wp:positionV relativeFrom="paragraph">
                  <wp:posOffset>227330</wp:posOffset>
                </wp:positionV>
                <wp:extent cx="5486400" cy="756920"/>
                <wp:effectExtent l="0" t="0" r="0" b="5080"/>
                <wp:wrapSquare wrapText="bothSides"/>
                <wp:docPr id="43" name="Text Box 43"/>
                <wp:cNvGraphicFramePr/>
                <a:graphic xmlns:a="http://schemas.openxmlformats.org/drawingml/2006/main">
                  <a:graphicData uri="http://schemas.microsoft.com/office/word/2010/wordprocessingShape">
                    <wps:wsp>
                      <wps:cNvSpPr txBox="1"/>
                      <wps:spPr>
                        <a:xfrm>
                          <a:off x="0" y="0"/>
                          <a:ext cx="5486400" cy="75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D89D70" w14:textId="77777777" w:rsidR="0076773F" w:rsidRDefault="0076773F" w:rsidP="00924132">
                            <w:pPr>
                              <w:pBdr>
                                <w:top w:val="single" w:sz="4" w:space="1" w:color="auto"/>
                                <w:left w:val="single" w:sz="4" w:space="4" w:color="auto"/>
                                <w:bottom w:val="single" w:sz="4" w:space="1" w:color="auto"/>
                                <w:right w:val="single" w:sz="4" w:space="4" w:color="auto"/>
                              </w:pBdr>
                            </w:pPr>
                            <w:r>
                              <w:t xml:space="preserve">The evaluation tools shared here are designed to foster conversations about quality among families, individuals served and the agencies serving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ACEF6" id="Text Box 43" o:spid="_x0000_s1054" type="#_x0000_t202" style="position:absolute;margin-left:0;margin-top:17.9pt;width:6in;height:5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" filled="f" stroked="f">
                <v:textbox>
                  <w:txbxContent>
                    <w:p w14:paraId="4FD89D70" w14:textId="77777777" w:rsidR="0076773F" w:rsidRDefault="0076773F" w:rsidP="00924132">
                      <w:pPr>
                        <w:pBdr>
                          <w:top w:val="single" w:sz="4" w:space="1" w:color="auto"/>
                          <w:left w:val="single" w:sz="4" w:space="4" w:color="auto"/>
                          <w:bottom w:val="single" w:sz="4" w:space="1" w:color="auto"/>
                          <w:right w:val="single" w:sz="4" w:space="4" w:color="auto"/>
                        </w:pBdr>
                      </w:pPr>
                      <w:r>
                        <w:t xml:space="preserve">The evaluation tools shared here are designed to foster conversations about quality among families, individuals served and the agencies serving them. </w:t>
                      </w:r>
                    </w:p>
                  </w:txbxContent>
                </v:textbox>
                <w10:wrap type="square"/>
              </v:shape>
            </w:pict>
          </mc:Fallback>
        </mc:AlternateContent>
      </w:r>
    </w:p>
    <w:p w14:paraId="32A6408E" w14:textId="77777777" w:rsidR="00924132" w:rsidRDefault="00924132" w:rsidP="00924132">
      <w:pPr>
        <w:jc w:val="center"/>
        <w:rPr>
          <w:b/>
        </w:rPr>
      </w:pPr>
    </w:p>
    <w:p w14:paraId="2F075643" w14:textId="77777777" w:rsidR="00924132" w:rsidRDefault="00924132" w:rsidP="00924132">
      <w:pPr>
        <w:jc w:val="center"/>
        <w:rPr>
          <w:b/>
        </w:rPr>
      </w:pPr>
    </w:p>
    <w:p w14:paraId="4785178A" w14:textId="77777777" w:rsidR="00924132" w:rsidRDefault="00924132" w:rsidP="00924132">
      <w:pPr>
        <w:jc w:val="center"/>
        <w:rPr>
          <w:b/>
        </w:rPr>
      </w:pPr>
    </w:p>
    <w:p w14:paraId="57E4E2BF" w14:textId="77777777" w:rsidR="00924132" w:rsidRDefault="00924132" w:rsidP="00924132">
      <w:pPr>
        <w:jc w:val="center"/>
        <w:rPr>
          <w:b/>
        </w:rPr>
      </w:pPr>
    </w:p>
    <w:p w14:paraId="02DB9C85" w14:textId="77777777" w:rsidR="00924132" w:rsidRDefault="00924132" w:rsidP="00924132">
      <w:pPr>
        <w:jc w:val="center"/>
        <w:rPr>
          <w:b/>
        </w:rPr>
      </w:pPr>
    </w:p>
    <w:p w14:paraId="3E1059B5" w14:textId="77777777" w:rsidR="00924132" w:rsidRDefault="00924132" w:rsidP="00924132">
      <w:pPr>
        <w:jc w:val="center"/>
        <w:rPr>
          <w:b/>
        </w:rPr>
      </w:pPr>
    </w:p>
    <w:p w14:paraId="144E41DC" w14:textId="77777777" w:rsidR="00924132" w:rsidRDefault="00924132" w:rsidP="00924132">
      <w:pPr>
        <w:jc w:val="center"/>
        <w:rPr>
          <w:b/>
        </w:rPr>
      </w:pPr>
    </w:p>
    <w:p w14:paraId="19415BE2" w14:textId="77777777" w:rsidR="00924132" w:rsidRDefault="00924132" w:rsidP="00924132">
      <w:pPr>
        <w:jc w:val="center"/>
        <w:rPr>
          <w:b/>
        </w:rPr>
      </w:pPr>
    </w:p>
    <w:p w14:paraId="7B6EA119" w14:textId="77777777" w:rsidR="00924132" w:rsidRDefault="00924132" w:rsidP="00924132">
      <w:pPr>
        <w:jc w:val="center"/>
        <w:rPr>
          <w:b/>
        </w:rPr>
      </w:pPr>
    </w:p>
    <w:p w14:paraId="5E273E88" w14:textId="77777777" w:rsidR="00924132" w:rsidRDefault="00924132" w:rsidP="00924132">
      <w:pPr>
        <w:jc w:val="center"/>
        <w:rPr>
          <w:b/>
        </w:rPr>
      </w:pPr>
    </w:p>
    <w:p w14:paraId="2296CA63" w14:textId="77777777" w:rsidR="00924132" w:rsidRDefault="00924132" w:rsidP="00924132">
      <w:pPr>
        <w:jc w:val="center"/>
        <w:rPr>
          <w:b/>
        </w:rPr>
      </w:pPr>
    </w:p>
    <w:p w14:paraId="0DDF0FC9" w14:textId="77777777" w:rsidR="00924132" w:rsidRDefault="00924132" w:rsidP="00924132">
      <w:pPr>
        <w:jc w:val="center"/>
        <w:rPr>
          <w:b/>
        </w:rPr>
      </w:pPr>
    </w:p>
    <w:p w14:paraId="4BD5AC04" w14:textId="77777777" w:rsidR="00E229D4" w:rsidRPr="009477C8" w:rsidRDefault="00E229D4" w:rsidP="00E229D4">
      <w:pPr>
        <w:jc w:val="center"/>
        <w:rPr>
          <w:b/>
          <w:sz w:val="23"/>
          <w:szCs w:val="23"/>
        </w:rPr>
      </w:pPr>
      <w:r w:rsidRPr="009477C8">
        <w:rPr>
          <w:b/>
          <w:sz w:val="23"/>
          <w:szCs w:val="23"/>
        </w:rPr>
        <w:t>Evaluating Person Centered Planning</w:t>
      </w:r>
    </w:p>
    <w:p w14:paraId="5F34F429" w14:textId="77777777" w:rsidR="00E229D4" w:rsidRDefault="00E229D4" w:rsidP="00E229D4">
      <w:pPr>
        <w:tabs>
          <w:tab w:val="left" w:pos="3600"/>
        </w:tabs>
        <w:rPr>
          <w:b/>
          <w:sz w:val="14"/>
          <w:szCs w:val="14"/>
        </w:rPr>
      </w:pPr>
      <w:r w:rsidRPr="009477C8">
        <w:rPr>
          <w:b/>
          <w:sz w:val="14"/>
          <w:szCs w:val="14"/>
        </w:rPr>
        <w:tab/>
      </w:r>
    </w:p>
    <w:p w14:paraId="0D87B984" w14:textId="77777777" w:rsidR="00E229D4" w:rsidRPr="009477C8" w:rsidRDefault="00E229D4" w:rsidP="00E229D4">
      <w:pPr>
        <w:tabs>
          <w:tab w:val="left" w:pos="3600"/>
        </w:tabs>
        <w:rPr>
          <w:b/>
          <w:sz w:val="14"/>
          <w:szCs w:val="14"/>
        </w:rPr>
      </w:pPr>
    </w:p>
    <w:p w14:paraId="2AE4B0A8" w14:textId="77777777" w:rsidR="00E229D4" w:rsidRPr="009477C8" w:rsidRDefault="00E229D4" w:rsidP="00E229D4">
      <w:pPr>
        <w:rPr>
          <w:sz w:val="23"/>
          <w:szCs w:val="23"/>
        </w:rPr>
      </w:pPr>
      <w:r w:rsidRPr="009477C8">
        <w:rPr>
          <w:sz w:val="23"/>
          <w:szCs w:val="23"/>
        </w:rPr>
        <w:t>How do you know if your Person Centered Plan is individualized, comprehensive, and effective? The eight hallmarks of a quality plan with 23 indicators are described here</w:t>
      </w:r>
      <w:r w:rsidRPr="009477C8">
        <w:rPr>
          <w:rStyle w:val="FootnoteReference"/>
          <w:sz w:val="23"/>
          <w:szCs w:val="23"/>
        </w:rPr>
        <w:footnoteReference w:id="7"/>
      </w:r>
      <w:r w:rsidRPr="009477C8">
        <w:rPr>
          <w:sz w:val="23"/>
          <w:szCs w:val="23"/>
        </w:rPr>
        <w:t xml:space="preserve">. </w:t>
      </w:r>
    </w:p>
    <w:p w14:paraId="2259DD3F" w14:textId="77777777" w:rsidR="00E229D4" w:rsidRDefault="00E229D4" w:rsidP="00E229D4">
      <w:pPr>
        <w:tabs>
          <w:tab w:val="left" w:pos="1164"/>
        </w:tabs>
        <w:rPr>
          <w:rStyle w:val="Strong"/>
          <w:rFonts w:cs="Arial"/>
          <w:b w:val="0"/>
          <w:bCs w:val="0"/>
          <w:sz w:val="14"/>
          <w:szCs w:val="14"/>
          <w:lang w:val="en"/>
        </w:rPr>
      </w:pPr>
      <w:r w:rsidRPr="00FF7C8D">
        <w:rPr>
          <w:rStyle w:val="Strong"/>
          <w:rFonts w:cs="Arial"/>
          <w:sz w:val="14"/>
          <w:szCs w:val="14"/>
          <w:lang w:val="en"/>
        </w:rPr>
        <w:tab/>
      </w:r>
    </w:p>
    <w:p w14:paraId="6C8986E9" w14:textId="77777777" w:rsidR="00E229D4" w:rsidRPr="00FF7C8D" w:rsidRDefault="00E229D4" w:rsidP="00E229D4">
      <w:pPr>
        <w:tabs>
          <w:tab w:val="left" w:pos="1164"/>
        </w:tabs>
        <w:rPr>
          <w:rStyle w:val="Strong"/>
          <w:rFonts w:cs="Arial"/>
          <w:b w:val="0"/>
          <w:bCs w:val="0"/>
          <w:sz w:val="14"/>
          <w:szCs w:val="14"/>
          <w:lang w:val="en"/>
        </w:rPr>
      </w:pPr>
    </w:p>
    <w:p w14:paraId="73098E5B" w14:textId="77777777" w:rsidR="00E229D4" w:rsidRDefault="00E229D4" w:rsidP="00E229D4">
      <w:pPr>
        <w:rPr>
          <w:b/>
          <w:sz w:val="23"/>
          <w:szCs w:val="23"/>
        </w:rPr>
      </w:pPr>
      <w:r w:rsidRPr="00FF7C8D">
        <w:rPr>
          <w:b/>
          <w:sz w:val="23"/>
          <w:szCs w:val="23"/>
        </w:rPr>
        <w:t>1. The person's dreams, interests, preferences, strengths, and capacities are explicitly acknowledged, and drive activities, services and supports.</w:t>
      </w:r>
    </w:p>
    <w:tbl>
      <w:tblPr>
        <w:tblStyle w:val="TableGrid"/>
        <w:tblW w:w="9468" w:type="dxa"/>
        <w:jc w:val="center"/>
        <w:tblLook w:val="04A0" w:firstRow="1" w:lastRow="0" w:firstColumn="1" w:lastColumn="0" w:noHBand="0" w:noVBand="1"/>
      </w:tblPr>
      <w:tblGrid>
        <w:gridCol w:w="7758"/>
        <w:gridCol w:w="1710"/>
      </w:tblGrid>
      <w:tr w:rsidR="00E229D4" w:rsidRPr="006B324A" w14:paraId="5C2F2D36" w14:textId="77777777" w:rsidTr="0076773F">
        <w:trPr>
          <w:jc w:val="center"/>
        </w:trPr>
        <w:tc>
          <w:tcPr>
            <w:tcW w:w="7758" w:type="dxa"/>
          </w:tcPr>
          <w:p w14:paraId="50A720AF"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Services and supports are individualized and do not rely solely on preexisting models.</w:t>
            </w:r>
          </w:p>
        </w:tc>
        <w:tc>
          <w:tcPr>
            <w:tcW w:w="1710" w:type="dxa"/>
          </w:tcPr>
          <w:p w14:paraId="369DBB82" w14:textId="77777777" w:rsidR="00E229D4" w:rsidRPr="006B324A" w:rsidRDefault="00E229D4"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085E4A18" w14:textId="77777777" w:rsidTr="0076773F">
        <w:trPr>
          <w:jc w:val="center"/>
        </w:trPr>
        <w:tc>
          <w:tcPr>
            <w:tcW w:w="7758" w:type="dxa"/>
          </w:tcPr>
          <w:p w14:paraId="18E6594B"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Supports and services have outcomes selected by the person (and those closest to him), which are meaningful and functional.</w:t>
            </w:r>
          </w:p>
        </w:tc>
        <w:tc>
          <w:tcPr>
            <w:tcW w:w="1710" w:type="dxa"/>
          </w:tcPr>
          <w:p w14:paraId="57FC6291" w14:textId="77777777" w:rsidR="00E229D4" w:rsidRPr="006B324A" w:rsidRDefault="00E229D4"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58DA8ECC" w14:textId="77777777" w:rsidTr="0076773F">
        <w:trPr>
          <w:jc w:val="center"/>
        </w:trPr>
        <w:tc>
          <w:tcPr>
            <w:tcW w:w="7758" w:type="dxa"/>
          </w:tcPr>
          <w:p w14:paraId="244D2009"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achieves personal goals.</w:t>
            </w:r>
          </w:p>
        </w:tc>
        <w:tc>
          <w:tcPr>
            <w:tcW w:w="1710" w:type="dxa"/>
          </w:tcPr>
          <w:p w14:paraId="3DD2BE47" w14:textId="77777777" w:rsidR="00E229D4" w:rsidRPr="006B324A" w:rsidRDefault="00E229D4"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53A4FC41" w14:textId="77777777" w:rsidR="00E229D4" w:rsidRDefault="00E229D4" w:rsidP="00E229D4">
      <w:pPr>
        <w:tabs>
          <w:tab w:val="left" w:pos="1956"/>
        </w:tabs>
        <w:rPr>
          <w:rStyle w:val="Strong"/>
          <w:bCs w:val="0"/>
          <w:sz w:val="14"/>
          <w:szCs w:val="14"/>
        </w:rPr>
      </w:pPr>
      <w:r w:rsidRPr="00FF7C8D">
        <w:rPr>
          <w:rStyle w:val="Strong"/>
          <w:sz w:val="14"/>
          <w:szCs w:val="14"/>
        </w:rPr>
        <w:tab/>
      </w:r>
    </w:p>
    <w:p w14:paraId="7B6E22C6" w14:textId="77777777" w:rsidR="00E229D4" w:rsidRPr="00FF7C8D" w:rsidRDefault="00E229D4" w:rsidP="00E229D4">
      <w:pPr>
        <w:tabs>
          <w:tab w:val="left" w:pos="1956"/>
        </w:tabs>
        <w:rPr>
          <w:rStyle w:val="Strong"/>
          <w:bCs w:val="0"/>
          <w:sz w:val="14"/>
          <w:szCs w:val="14"/>
        </w:rPr>
      </w:pPr>
    </w:p>
    <w:p w14:paraId="4B390BFA" w14:textId="77777777" w:rsidR="00E229D4" w:rsidRDefault="00E229D4" w:rsidP="00E229D4">
      <w:pPr>
        <w:rPr>
          <w:b/>
          <w:sz w:val="23"/>
          <w:szCs w:val="23"/>
        </w:rPr>
      </w:pPr>
      <w:r>
        <w:rPr>
          <w:b/>
          <w:sz w:val="23"/>
          <w:szCs w:val="23"/>
        </w:rPr>
        <w:t>2</w:t>
      </w:r>
      <w:r w:rsidRPr="00FF7C8D">
        <w:rPr>
          <w:b/>
          <w:sz w:val="23"/>
          <w:szCs w:val="23"/>
        </w:rPr>
        <w:t>. The person and people important to him or her are included in lifestyle planning, and have the opportunity to exercise control and make informed decisions.</w:t>
      </w:r>
    </w:p>
    <w:tbl>
      <w:tblPr>
        <w:tblStyle w:val="TableGrid"/>
        <w:tblW w:w="9468" w:type="dxa"/>
        <w:jc w:val="center"/>
        <w:tblLook w:val="04A0" w:firstRow="1" w:lastRow="0" w:firstColumn="1" w:lastColumn="0" w:noHBand="0" w:noVBand="1"/>
      </w:tblPr>
      <w:tblGrid>
        <w:gridCol w:w="7758"/>
        <w:gridCol w:w="1710"/>
      </w:tblGrid>
      <w:tr w:rsidR="00E229D4" w:rsidRPr="006B324A" w14:paraId="70A1C3F8" w14:textId="77777777" w:rsidTr="0076773F">
        <w:trPr>
          <w:jc w:val="center"/>
        </w:trPr>
        <w:tc>
          <w:tcPr>
            <w:tcW w:w="7758" w:type="dxa"/>
          </w:tcPr>
          <w:p w14:paraId="668D4E02"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and advocates participate in planning and discussions where decisions are made.</w:t>
            </w:r>
          </w:p>
        </w:tc>
        <w:tc>
          <w:tcPr>
            <w:tcW w:w="1710" w:type="dxa"/>
          </w:tcPr>
          <w:p w14:paraId="55F69AE9" w14:textId="77777777" w:rsidR="00E229D4" w:rsidRPr="006B324A" w:rsidRDefault="00E229D4"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69C8D042" w14:textId="77777777" w:rsidTr="0076773F">
        <w:trPr>
          <w:jc w:val="center"/>
        </w:trPr>
        <w:tc>
          <w:tcPr>
            <w:tcW w:w="7758" w:type="dxa"/>
          </w:tcPr>
          <w:p w14:paraId="08E7ED72"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A diverse group of people, invited by the person, assist in planning and decision-making.</w:t>
            </w:r>
          </w:p>
        </w:tc>
        <w:tc>
          <w:tcPr>
            <w:tcW w:w="1710" w:type="dxa"/>
          </w:tcPr>
          <w:p w14:paraId="448CD4B4" w14:textId="77777777" w:rsidR="00E229D4" w:rsidRPr="006B324A" w:rsidRDefault="00E229D4"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57EA7022" w14:textId="77777777" w:rsidR="00E229D4" w:rsidRDefault="00E229D4" w:rsidP="00E229D4">
      <w:pPr>
        <w:ind w:firstLine="720"/>
        <w:rPr>
          <w:rStyle w:val="Strong"/>
          <w:bCs w:val="0"/>
          <w:sz w:val="14"/>
          <w:szCs w:val="14"/>
        </w:rPr>
      </w:pPr>
    </w:p>
    <w:p w14:paraId="57DCA15E" w14:textId="77777777" w:rsidR="00E229D4" w:rsidRPr="00FF7C8D" w:rsidRDefault="00E229D4" w:rsidP="00E229D4">
      <w:pPr>
        <w:ind w:firstLine="720"/>
        <w:rPr>
          <w:rStyle w:val="Strong"/>
          <w:bCs w:val="0"/>
          <w:sz w:val="14"/>
          <w:szCs w:val="14"/>
        </w:rPr>
      </w:pPr>
    </w:p>
    <w:p w14:paraId="462764E5" w14:textId="77777777" w:rsidR="00E229D4" w:rsidRDefault="00E229D4" w:rsidP="00E229D4">
      <w:pPr>
        <w:rPr>
          <w:b/>
          <w:sz w:val="23"/>
          <w:szCs w:val="23"/>
        </w:rPr>
      </w:pPr>
      <w:r>
        <w:rPr>
          <w:b/>
          <w:sz w:val="23"/>
          <w:szCs w:val="23"/>
        </w:rPr>
        <w:t>3</w:t>
      </w:r>
      <w:r w:rsidRPr="00FF7C8D">
        <w:rPr>
          <w:b/>
          <w:sz w:val="23"/>
          <w:szCs w:val="23"/>
        </w:rPr>
        <w:t>. The person has meaningful choices, with decisions based on his or her experiences.</w:t>
      </w:r>
    </w:p>
    <w:tbl>
      <w:tblPr>
        <w:tblStyle w:val="TableGrid"/>
        <w:tblW w:w="9468" w:type="dxa"/>
        <w:jc w:val="center"/>
        <w:tblLook w:val="04A0" w:firstRow="1" w:lastRow="0" w:firstColumn="1" w:lastColumn="0" w:noHBand="0" w:noVBand="1"/>
      </w:tblPr>
      <w:tblGrid>
        <w:gridCol w:w="7758"/>
        <w:gridCol w:w="1710"/>
      </w:tblGrid>
      <w:tr w:rsidR="00E229D4" w:rsidRPr="006B324A" w14:paraId="4E6D2EB8" w14:textId="77777777" w:rsidTr="0076773F">
        <w:trPr>
          <w:jc w:val="center"/>
        </w:trPr>
        <w:tc>
          <w:tcPr>
            <w:tcW w:w="7758" w:type="dxa"/>
          </w:tcPr>
          <w:p w14:paraId="7056858C"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has opportunities to experience alternatives before making choices.</w:t>
            </w:r>
          </w:p>
        </w:tc>
        <w:tc>
          <w:tcPr>
            <w:tcW w:w="1710" w:type="dxa"/>
          </w:tcPr>
          <w:p w14:paraId="424E3C54"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60367C79" w14:textId="77777777" w:rsidTr="0076773F">
        <w:trPr>
          <w:jc w:val="center"/>
        </w:trPr>
        <w:tc>
          <w:tcPr>
            <w:tcW w:w="7758" w:type="dxa"/>
          </w:tcPr>
          <w:p w14:paraId="4DA61844"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makes life-defining choices related to home, work, and relationships.</w:t>
            </w:r>
          </w:p>
        </w:tc>
        <w:tc>
          <w:tcPr>
            <w:tcW w:w="1710" w:type="dxa"/>
          </w:tcPr>
          <w:p w14:paraId="77FDD738"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509B14CD" w14:textId="77777777" w:rsidTr="0076773F">
        <w:trPr>
          <w:jc w:val="center"/>
        </w:trPr>
        <w:tc>
          <w:tcPr>
            <w:tcW w:w="7758" w:type="dxa"/>
          </w:tcPr>
          <w:p w14:paraId="255214FC"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Opportunities for decision-making are part of the person's everyday routine.</w:t>
            </w:r>
          </w:p>
        </w:tc>
        <w:tc>
          <w:tcPr>
            <w:tcW w:w="1710" w:type="dxa"/>
          </w:tcPr>
          <w:p w14:paraId="58FBD805" w14:textId="77777777" w:rsidR="00E229D4" w:rsidRPr="006B324A" w:rsidRDefault="00E229D4" w:rsidP="0076773F">
            <w:pPr>
              <w:widowControl w:val="0"/>
              <w:spacing w:before="80" w:after="80"/>
              <w:contextualSpacing/>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06FCFC67" w14:textId="77777777" w:rsidTr="0076773F">
        <w:trPr>
          <w:jc w:val="center"/>
        </w:trPr>
        <w:tc>
          <w:tcPr>
            <w:tcW w:w="7758" w:type="dxa"/>
          </w:tcPr>
          <w:p w14:paraId="6879E645"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decides how to use his or her free time.</w:t>
            </w:r>
          </w:p>
        </w:tc>
        <w:tc>
          <w:tcPr>
            <w:tcW w:w="1710" w:type="dxa"/>
          </w:tcPr>
          <w:p w14:paraId="2783D131" w14:textId="77777777" w:rsidR="00E229D4" w:rsidRPr="006B324A" w:rsidRDefault="00E229D4" w:rsidP="0076773F">
            <w:pPr>
              <w:widowControl w:val="0"/>
              <w:spacing w:before="80" w:after="80"/>
              <w:contextualSpacing/>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326BA65A" w14:textId="77777777" w:rsidR="00E229D4" w:rsidRDefault="00E229D4" w:rsidP="00E229D4">
      <w:pPr>
        <w:rPr>
          <w:b/>
          <w:sz w:val="14"/>
          <w:szCs w:val="14"/>
        </w:rPr>
      </w:pPr>
    </w:p>
    <w:p w14:paraId="66D9A79B" w14:textId="77777777" w:rsidR="00E229D4" w:rsidRPr="0015424E" w:rsidRDefault="00E229D4" w:rsidP="00E229D4">
      <w:pPr>
        <w:rPr>
          <w:b/>
          <w:sz w:val="14"/>
          <w:szCs w:val="14"/>
        </w:rPr>
      </w:pPr>
    </w:p>
    <w:p w14:paraId="46FFC824" w14:textId="77777777" w:rsidR="00E229D4" w:rsidRDefault="00E229D4" w:rsidP="00E229D4">
      <w:pPr>
        <w:rPr>
          <w:b/>
          <w:sz w:val="23"/>
          <w:szCs w:val="23"/>
        </w:rPr>
      </w:pPr>
      <w:r>
        <w:rPr>
          <w:b/>
          <w:sz w:val="23"/>
          <w:szCs w:val="23"/>
        </w:rPr>
        <w:t>4</w:t>
      </w:r>
      <w:r w:rsidRPr="00FF7C8D">
        <w:rPr>
          <w:b/>
          <w:sz w:val="23"/>
          <w:szCs w:val="23"/>
        </w:rPr>
        <w:t>. The person uses, when possible, natural and community supports.</w:t>
      </w:r>
    </w:p>
    <w:tbl>
      <w:tblPr>
        <w:tblStyle w:val="TableGrid"/>
        <w:tblW w:w="9468" w:type="dxa"/>
        <w:jc w:val="center"/>
        <w:tblLook w:val="04A0" w:firstRow="1" w:lastRow="0" w:firstColumn="1" w:lastColumn="0" w:noHBand="0" w:noVBand="1"/>
      </w:tblPr>
      <w:tblGrid>
        <w:gridCol w:w="7758"/>
        <w:gridCol w:w="1710"/>
      </w:tblGrid>
      <w:tr w:rsidR="00E229D4" w:rsidRPr="006B324A" w14:paraId="66993FAC" w14:textId="77777777" w:rsidTr="0076773F">
        <w:trPr>
          <w:jc w:val="center"/>
        </w:trPr>
        <w:tc>
          <w:tcPr>
            <w:tcW w:w="7758" w:type="dxa"/>
          </w:tcPr>
          <w:p w14:paraId="5DADD6F5"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With the person's consent, the support of family members, neighbors, and co-workers is encouraged.</w:t>
            </w:r>
          </w:p>
        </w:tc>
        <w:tc>
          <w:tcPr>
            <w:tcW w:w="1710" w:type="dxa"/>
          </w:tcPr>
          <w:p w14:paraId="711C5296"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2E93A57E" w14:textId="77777777" w:rsidTr="0076773F">
        <w:trPr>
          <w:jc w:val="center"/>
        </w:trPr>
        <w:tc>
          <w:tcPr>
            <w:tcW w:w="7758" w:type="dxa"/>
          </w:tcPr>
          <w:p w14:paraId="202C9B01"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makes use of typical community and generic resources whenever possible.</w:t>
            </w:r>
          </w:p>
        </w:tc>
        <w:tc>
          <w:tcPr>
            <w:tcW w:w="1710" w:type="dxa"/>
          </w:tcPr>
          <w:p w14:paraId="6A432FF4"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7140A44B" w14:textId="77777777" w:rsidR="00E229D4" w:rsidRDefault="00E229D4" w:rsidP="00E229D4">
      <w:pPr>
        <w:rPr>
          <w:b/>
          <w:sz w:val="14"/>
          <w:szCs w:val="14"/>
        </w:rPr>
      </w:pPr>
    </w:p>
    <w:p w14:paraId="57EBC310" w14:textId="77777777" w:rsidR="00E229D4" w:rsidRPr="0015424E" w:rsidRDefault="00E229D4" w:rsidP="00E229D4">
      <w:pPr>
        <w:rPr>
          <w:b/>
          <w:sz w:val="14"/>
          <w:szCs w:val="14"/>
        </w:rPr>
      </w:pPr>
    </w:p>
    <w:p w14:paraId="0AA7135C" w14:textId="77777777" w:rsidR="00E229D4" w:rsidRDefault="00E229D4" w:rsidP="00E229D4">
      <w:pPr>
        <w:rPr>
          <w:b/>
          <w:sz w:val="23"/>
          <w:szCs w:val="23"/>
        </w:rPr>
      </w:pPr>
      <w:r>
        <w:rPr>
          <w:b/>
          <w:sz w:val="23"/>
          <w:szCs w:val="23"/>
        </w:rPr>
        <w:t>5</w:t>
      </w:r>
      <w:r w:rsidRPr="00FF7C8D">
        <w:rPr>
          <w:b/>
          <w:sz w:val="23"/>
          <w:szCs w:val="23"/>
        </w:rPr>
        <w:t>. Activities, supports, and services foster skills to achieve personal relationships, community inclusion, dignity, and respect.</w:t>
      </w:r>
    </w:p>
    <w:tbl>
      <w:tblPr>
        <w:tblStyle w:val="TableGrid"/>
        <w:tblW w:w="9468" w:type="dxa"/>
        <w:jc w:val="center"/>
        <w:tblLook w:val="04A0" w:firstRow="1" w:lastRow="0" w:firstColumn="1" w:lastColumn="0" w:noHBand="0" w:noVBand="1"/>
      </w:tblPr>
      <w:tblGrid>
        <w:gridCol w:w="7758"/>
        <w:gridCol w:w="1710"/>
      </w:tblGrid>
      <w:tr w:rsidR="00E229D4" w:rsidRPr="006B324A" w14:paraId="03AA5BF2" w14:textId="77777777" w:rsidTr="0076773F">
        <w:trPr>
          <w:jc w:val="center"/>
        </w:trPr>
        <w:tc>
          <w:tcPr>
            <w:tcW w:w="7758" w:type="dxa"/>
          </w:tcPr>
          <w:p w14:paraId="469E5C08"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has a presence in a variety of typical community places. Segregated services and locations are minimized.</w:t>
            </w:r>
          </w:p>
        </w:tc>
        <w:tc>
          <w:tcPr>
            <w:tcW w:w="1710" w:type="dxa"/>
          </w:tcPr>
          <w:p w14:paraId="443D6DCE"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29BDE7C2" w14:textId="77777777" w:rsidTr="0076773F">
        <w:trPr>
          <w:jc w:val="center"/>
        </w:trPr>
        <w:tc>
          <w:tcPr>
            <w:tcW w:w="7758" w:type="dxa"/>
          </w:tcPr>
          <w:p w14:paraId="3995F9CD"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has friends, and the opportunity to form other natural community relationships.</w:t>
            </w:r>
          </w:p>
        </w:tc>
        <w:tc>
          <w:tcPr>
            <w:tcW w:w="1710" w:type="dxa"/>
          </w:tcPr>
          <w:p w14:paraId="499D11BA"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12CD6761" w14:textId="77777777" w:rsidTr="0076773F">
        <w:trPr>
          <w:jc w:val="center"/>
        </w:trPr>
        <w:tc>
          <w:tcPr>
            <w:tcW w:w="7758" w:type="dxa"/>
          </w:tcPr>
          <w:p w14:paraId="7570D97C"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can access community-based housing and work if desired.</w:t>
            </w:r>
          </w:p>
        </w:tc>
        <w:tc>
          <w:tcPr>
            <w:tcW w:w="1710" w:type="dxa"/>
          </w:tcPr>
          <w:p w14:paraId="05546C5A" w14:textId="77777777" w:rsidR="00E229D4" w:rsidRPr="006B324A" w:rsidRDefault="00E229D4" w:rsidP="0076773F">
            <w:pPr>
              <w:widowControl w:val="0"/>
              <w:spacing w:before="80" w:after="80"/>
              <w:contextualSpacing/>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15E2AB8F" w14:textId="77777777" w:rsidTr="0076773F">
        <w:trPr>
          <w:jc w:val="center"/>
        </w:trPr>
        <w:tc>
          <w:tcPr>
            <w:tcW w:w="7758" w:type="dxa"/>
          </w:tcPr>
          <w:p w14:paraId="6D03ADEE" w14:textId="77777777" w:rsidR="00E229D4" w:rsidRPr="00FF7C8D" w:rsidRDefault="00E229D4" w:rsidP="00E229D4">
            <w:pPr>
              <w:pStyle w:val="ListParagraph"/>
              <w:numPr>
                <w:ilvl w:val="0"/>
                <w:numId w:val="40"/>
              </w:numPr>
              <w:spacing w:before="80" w:after="80"/>
              <w:ind w:left="486"/>
              <w:rPr>
                <w:sz w:val="23"/>
                <w:szCs w:val="23"/>
              </w:rPr>
            </w:pPr>
            <w:r w:rsidRPr="009477C8">
              <w:rPr>
                <w:sz w:val="23"/>
                <w:szCs w:val="23"/>
              </w:rPr>
              <w:t>The person has the opportunity to be a contributing member of the community.</w:t>
            </w:r>
          </w:p>
        </w:tc>
        <w:tc>
          <w:tcPr>
            <w:tcW w:w="1710" w:type="dxa"/>
          </w:tcPr>
          <w:p w14:paraId="41347E6B" w14:textId="77777777" w:rsidR="00E229D4" w:rsidRPr="006B324A" w:rsidRDefault="00E229D4" w:rsidP="0076773F">
            <w:pPr>
              <w:widowControl w:val="0"/>
              <w:spacing w:before="80" w:after="80"/>
              <w:contextualSpacing/>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33DC5AE0" w14:textId="77777777" w:rsidR="00E229D4" w:rsidRDefault="00E229D4" w:rsidP="00E229D4">
      <w:pPr>
        <w:rPr>
          <w:b/>
          <w:sz w:val="14"/>
          <w:szCs w:val="14"/>
        </w:rPr>
      </w:pPr>
    </w:p>
    <w:p w14:paraId="2797199F" w14:textId="77777777" w:rsidR="00E229D4" w:rsidRPr="0015424E" w:rsidRDefault="00E229D4" w:rsidP="00E229D4">
      <w:pPr>
        <w:rPr>
          <w:b/>
          <w:sz w:val="14"/>
          <w:szCs w:val="14"/>
        </w:rPr>
      </w:pPr>
    </w:p>
    <w:p w14:paraId="6ABE9EDC" w14:textId="77777777" w:rsidR="00E229D4" w:rsidRDefault="00E229D4" w:rsidP="00E229D4">
      <w:pPr>
        <w:rPr>
          <w:b/>
          <w:sz w:val="23"/>
          <w:szCs w:val="23"/>
        </w:rPr>
      </w:pPr>
      <w:r>
        <w:rPr>
          <w:b/>
          <w:sz w:val="23"/>
          <w:szCs w:val="23"/>
        </w:rPr>
        <w:t>6</w:t>
      </w:r>
      <w:r w:rsidRPr="00FF7C8D">
        <w:rPr>
          <w:b/>
          <w:sz w:val="23"/>
          <w:szCs w:val="23"/>
        </w:rPr>
        <w:t xml:space="preserve">. </w:t>
      </w:r>
      <w:r w:rsidRPr="0015424E">
        <w:rPr>
          <w:b/>
          <w:sz w:val="23"/>
          <w:szCs w:val="23"/>
        </w:rPr>
        <w:t>The person’s opportunities and experiences are maximized, and flexibility is enhanced within existing regulatory and funding constraints.</w:t>
      </w:r>
    </w:p>
    <w:tbl>
      <w:tblPr>
        <w:tblStyle w:val="TableGrid"/>
        <w:tblW w:w="9468" w:type="dxa"/>
        <w:jc w:val="center"/>
        <w:tblLook w:val="04A0" w:firstRow="1" w:lastRow="0" w:firstColumn="1" w:lastColumn="0" w:noHBand="0" w:noVBand="1"/>
      </w:tblPr>
      <w:tblGrid>
        <w:gridCol w:w="7758"/>
        <w:gridCol w:w="1710"/>
      </w:tblGrid>
      <w:tr w:rsidR="00E229D4" w:rsidRPr="006B324A" w14:paraId="6BABE7E3" w14:textId="77777777" w:rsidTr="0076773F">
        <w:trPr>
          <w:jc w:val="center"/>
        </w:trPr>
        <w:tc>
          <w:tcPr>
            <w:tcW w:w="7758" w:type="dxa"/>
          </w:tcPr>
          <w:p w14:paraId="2DE13D4F"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Funding of supports and services is responsive to personal needs and desires, not the reverse.</w:t>
            </w:r>
          </w:p>
        </w:tc>
        <w:tc>
          <w:tcPr>
            <w:tcW w:w="1710" w:type="dxa"/>
          </w:tcPr>
          <w:p w14:paraId="34F9BBF1"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12EEDF5A" w14:textId="77777777" w:rsidTr="0076773F">
        <w:trPr>
          <w:jc w:val="center"/>
        </w:trPr>
        <w:tc>
          <w:tcPr>
            <w:tcW w:w="7758" w:type="dxa"/>
          </w:tcPr>
          <w:p w14:paraId="3CEBD96A"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When funding constraints require supports to be prioritized or limited, the person or advocates make the decisions.</w:t>
            </w:r>
          </w:p>
        </w:tc>
        <w:tc>
          <w:tcPr>
            <w:tcW w:w="1710" w:type="dxa"/>
          </w:tcPr>
          <w:p w14:paraId="3F008B5A"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67A279D6" w14:textId="77777777" w:rsidTr="0076773F">
        <w:trPr>
          <w:jc w:val="center"/>
        </w:trPr>
        <w:tc>
          <w:tcPr>
            <w:tcW w:w="7758" w:type="dxa"/>
          </w:tcPr>
          <w:p w14:paraId="70FB497F"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The person has appropriate control over available economic resources.</w:t>
            </w:r>
          </w:p>
        </w:tc>
        <w:tc>
          <w:tcPr>
            <w:tcW w:w="1710" w:type="dxa"/>
          </w:tcPr>
          <w:p w14:paraId="733F8A1D" w14:textId="77777777" w:rsidR="00E229D4" w:rsidRPr="006B324A" w:rsidRDefault="00E229D4" w:rsidP="0076773F">
            <w:pPr>
              <w:widowControl w:val="0"/>
              <w:spacing w:before="80" w:after="80"/>
              <w:contextualSpacing/>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5F28F7F5" w14:textId="77777777" w:rsidR="00E229D4" w:rsidRDefault="00E229D4" w:rsidP="00E229D4">
      <w:pPr>
        <w:pStyle w:val="ListParagraph"/>
        <w:ind w:left="1440"/>
        <w:rPr>
          <w:sz w:val="14"/>
          <w:szCs w:val="14"/>
        </w:rPr>
      </w:pPr>
    </w:p>
    <w:p w14:paraId="41BD5D74" w14:textId="77777777" w:rsidR="00E229D4" w:rsidRDefault="00E229D4" w:rsidP="00E229D4">
      <w:pPr>
        <w:pStyle w:val="ListParagraph"/>
        <w:ind w:left="1440"/>
        <w:rPr>
          <w:sz w:val="14"/>
          <w:szCs w:val="14"/>
        </w:rPr>
      </w:pPr>
    </w:p>
    <w:p w14:paraId="18B6F0C0" w14:textId="77777777" w:rsidR="00E229D4" w:rsidRDefault="00E229D4" w:rsidP="00E229D4">
      <w:pPr>
        <w:rPr>
          <w:b/>
          <w:sz w:val="23"/>
          <w:szCs w:val="23"/>
        </w:rPr>
      </w:pPr>
      <w:r>
        <w:rPr>
          <w:b/>
          <w:sz w:val="23"/>
          <w:szCs w:val="23"/>
        </w:rPr>
        <w:t>7</w:t>
      </w:r>
      <w:r w:rsidRPr="00FF7C8D">
        <w:rPr>
          <w:b/>
          <w:sz w:val="23"/>
          <w:szCs w:val="23"/>
        </w:rPr>
        <w:t xml:space="preserve">. </w:t>
      </w:r>
      <w:r w:rsidRPr="0015424E">
        <w:rPr>
          <w:b/>
          <w:sz w:val="23"/>
          <w:szCs w:val="23"/>
        </w:rPr>
        <w:t>Planning is collaborative, recurring, and involves and ongoing commitment to the person.</w:t>
      </w:r>
    </w:p>
    <w:tbl>
      <w:tblPr>
        <w:tblStyle w:val="TableGrid"/>
        <w:tblW w:w="9468" w:type="dxa"/>
        <w:jc w:val="center"/>
        <w:tblLook w:val="04A0" w:firstRow="1" w:lastRow="0" w:firstColumn="1" w:lastColumn="0" w:noHBand="0" w:noVBand="1"/>
      </w:tblPr>
      <w:tblGrid>
        <w:gridCol w:w="7758"/>
        <w:gridCol w:w="1710"/>
      </w:tblGrid>
      <w:tr w:rsidR="00E229D4" w:rsidRPr="006B324A" w14:paraId="3208D5C2" w14:textId="77777777" w:rsidTr="0076773F">
        <w:trPr>
          <w:jc w:val="center"/>
        </w:trPr>
        <w:tc>
          <w:tcPr>
            <w:tcW w:w="7758" w:type="dxa"/>
          </w:tcPr>
          <w:p w14:paraId="3D3EC5C6"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Planning activities occur periodically and routinely. Lifestyle decisions are revisited.</w:t>
            </w:r>
          </w:p>
        </w:tc>
        <w:tc>
          <w:tcPr>
            <w:tcW w:w="1710" w:type="dxa"/>
          </w:tcPr>
          <w:p w14:paraId="2C361678"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1442CB0F" w14:textId="77777777" w:rsidTr="0076773F">
        <w:trPr>
          <w:jc w:val="center"/>
        </w:trPr>
        <w:tc>
          <w:tcPr>
            <w:tcW w:w="7758" w:type="dxa"/>
          </w:tcPr>
          <w:p w14:paraId="17FD36FD"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A group of people who know, value, and are committed to serving the person remain involved.</w:t>
            </w:r>
          </w:p>
        </w:tc>
        <w:tc>
          <w:tcPr>
            <w:tcW w:w="1710" w:type="dxa"/>
          </w:tcPr>
          <w:p w14:paraId="683354A2"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6174A9C2" w14:textId="77777777" w:rsidR="00E229D4" w:rsidRDefault="00E229D4" w:rsidP="00E229D4">
      <w:pPr>
        <w:pStyle w:val="ListParagraph"/>
        <w:ind w:left="1440"/>
        <w:rPr>
          <w:sz w:val="14"/>
          <w:szCs w:val="14"/>
        </w:rPr>
      </w:pPr>
    </w:p>
    <w:p w14:paraId="53A150DD" w14:textId="77777777" w:rsidR="00E229D4" w:rsidRPr="009477C8" w:rsidRDefault="00E229D4" w:rsidP="00E229D4">
      <w:pPr>
        <w:pStyle w:val="ListParagraph"/>
        <w:ind w:left="1440"/>
        <w:rPr>
          <w:sz w:val="14"/>
          <w:szCs w:val="14"/>
        </w:rPr>
      </w:pPr>
    </w:p>
    <w:p w14:paraId="6EA822DF" w14:textId="77777777" w:rsidR="00E229D4" w:rsidRDefault="00E229D4" w:rsidP="00E229D4">
      <w:pPr>
        <w:rPr>
          <w:b/>
          <w:sz w:val="23"/>
          <w:szCs w:val="23"/>
        </w:rPr>
      </w:pPr>
      <w:r>
        <w:rPr>
          <w:b/>
          <w:sz w:val="23"/>
          <w:szCs w:val="23"/>
        </w:rPr>
        <w:t>8</w:t>
      </w:r>
      <w:r w:rsidRPr="00FF7C8D">
        <w:rPr>
          <w:b/>
          <w:sz w:val="23"/>
          <w:szCs w:val="23"/>
        </w:rPr>
        <w:t xml:space="preserve">. </w:t>
      </w:r>
      <w:r w:rsidRPr="0015424E">
        <w:rPr>
          <w:b/>
          <w:sz w:val="23"/>
          <w:szCs w:val="23"/>
        </w:rPr>
        <w:t>The person is satisfied with his or her activities, supports, and services.</w:t>
      </w:r>
    </w:p>
    <w:tbl>
      <w:tblPr>
        <w:tblStyle w:val="TableGrid"/>
        <w:tblW w:w="9468" w:type="dxa"/>
        <w:jc w:val="center"/>
        <w:tblLook w:val="04A0" w:firstRow="1" w:lastRow="0" w:firstColumn="1" w:lastColumn="0" w:noHBand="0" w:noVBand="1"/>
      </w:tblPr>
      <w:tblGrid>
        <w:gridCol w:w="7758"/>
        <w:gridCol w:w="1710"/>
      </w:tblGrid>
      <w:tr w:rsidR="00E229D4" w:rsidRPr="006B324A" w14:paraId="119D1C7D" w14:textId="77777777" w:rsidTr="0076773F">
        <w:trPr>
          <w:jc w:val="center"/>
        </w:trPr>
        <w:tc>
          <w:tcPr>
            <w:tcW w:w="7758" w:type="dxa"/>
          </w:tcPr>
          <w:p w14:paraId="434EB721"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The person expresses satisfaction with his or her relationships, home, and daily routine.</w:t>
            </w:r>
          </w:p>
        </w:tc>
        <w:tc>
          <w:tcPr>
            <w:tcW w:w="1710" w:type="dxa"/>
          </w:tcPr>
          <w:p w14:paraId="3DD4390A"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E229D4" w:rsidRPr="006B324A" w14:paraId="6406A1E1" w14:textId="77777777" w:rsidTr="0076773F">
        <w:trPr>
          <w:jc w:val="center"/>
        </w:trPr>
        <w:tc>
          <w:tcPr>
            <w:tcW w:w="7758" w:type="dxa"/>
          </w:tcPr>
          <w:p w14:paraId="535A9172" w14:textId="77777777" w:rsidR="00E229D4" w:rsidRPr="0015424E" w:rsidRDefault="00E229D4" w:rsidP="00E229D4">
            <w:pPr>
              <w:pStyle w:val="ListParagraph"/>
              <w:numPr>
                <w:ilvl w:val="0"/>
                <w:numId w:val="40"/>
              </w:numPr>
              <w:spacing w:before="80" w:after="80"/>
              <w:ind w:left="486"/>
              <w:rPr>
                <w:sz w:val="23"/>
                <w:szCs w:val="23"/>
              </w:rPr>
            </w:pPr>
            <w:r w:rsidRPr="009477C8">
              <w:rPr>
                <w:sz w:val="23"/>
                <w:szCs w:val="23"/>
              </w:rPr>
              <w:t>Areas of dissatisfaction result in tangible changes in the person's life situation.</w:t>
            </w:r>
          </w:p>
        </w:tc>
        <w:tc>
          <w:tcPr>
            <w:tcW w:w="1710" w:type="dxa"/>
          </w:tcPr>
          <w:p w14:paraId="548A986E" w14:textId="77777777" w:rsidR="00E229D4" w:rsidRPr="006B324A" w:rsidRDefault="00E229D4" w:rsidP="0076773F">
            <w:pPr>
              <w:widowControl w:val="0"/>
              <w:spacing w:before="80" w:after="80"/>
              <w:contextualSpacing/>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6D7D207C" w14:textId="77777777" w:rsidR="00E229D4" w:rsidRPr="009477C8" w:rsidRDefault="00E229D4" w:rsidP="00E229D4">
      <w:pPr>
        <w:pStyle w:val="ListParagraph"/>
        <w:ind w:left="1440"/>
        <w:rPr>
          <w:sz w:val="14"/>
          <w:szCs w:val="14"/>
        </w:rPr>
      </w:pPr>
    </w:p>
    <w:p w14:paraId="74541687" w14:textId="77777777" w:rsidR="00E229D4" w:rsidRPr="00B25EB2" w:rsidRDefault="00E229D4" w:rsidP="00E229D4"/>
    <w:p w14:paraId="416D4100" w14:textId="77777777" w:rsidR="00924132" w:rsidRDefault="00924132" w:rsidP="00924132">
      <w:pPr>
        <w:jc w:val="center"/>
        <w:rPr>
          <w:b/>
        </w:rPr>
      </w:pPr>
    </w:p>
    <w:p w14:paraId="17637292" w14:textId="77777777" w:rsidR="00924132" w:rsidRDefault="00924132" w:rsidP="00924132">
      <w:pPr>
        <w:jc w:val="center"/>
        <w:rPr>
          <w:b/>
        </w:rPr>
      </w:pPr>
    </w:p>
    <w:p w14:paraId="5D2F0F26" w14:textId="77777777" w:rsidR="00924132" w:rsidRDefault="00924132" w:rsidP="00924132">
      <w:pPr>
        <w:jc w:val="center"/>
        <w:rPr>
          <w:b/>
        </w:rPr>
      </w:pPr>
    </w:p>
    <w:p w14:paraId="716502E9" w14:textId="77777777" w:rsidR="00924132" w:rsidRDefault="00924132" w:rsidP="00924132">
      <w:pPr>
        <w:jc w:val="center"/>
        <w:rPr>
          <w:b/>
        </w:rPr>
      </w:pPr>
    </w:p>
    <w:p w14:paraId="4B2DAA3E" w14:textId="77777777" w:rsidR="00924132" w:rsidRDefault="00924132" w:rsidP="00924132">
      <w:pPr>
        <w:jc w:val="center"/>
        <w:rPr>
          <w:b/>
        </w:rPr>
      </w:pPr>
    </w:p>
    <w:p w14:paraId="31E8E145" w14:textId="77777777" w:rsidR="00924132" w:rsidRDefault="00924132" w:rsidP="00924132">
      <w:pPr>
        <w:jc w:val="center"/>
        <w:rPr>
          <w:b/>
        </w:rPr>
      </w:pPr>
    </w:p>
    <w:p w14:paraId="4E16D840" w14:textId="77777777" w:rsidR="00924132" w:rsidRDefault="00924132" w:rsidP="00924132">
      <w:pPr>
        <w:jc w:val="center"/>
        <w:rPr>
          <w:b/>
        </w:rPr>
      </w:pPr>
    </w:p>
    <w:p w14:paraId="47AC7889" w14:textId="77777777" w:rsidR="00EC46BA" w:rsidRDefault="00EC46BA" w:rsidP="00395160">
      <w:pPr>
        <w:jc w:val="center"/>
        <w:rPr>
          <w:b/>
          <w:sz w:val="23"/>
          <w:szCs w:val="23"/>
        </w:rPr>
      </w:pPr>
    </w:p>
    <w:p w14:paraId="48CDEB64" w14:textId="77777777" w:rsidR="00395160" w:rsidRPr="008305AD" w:rsidRDefault="00395160" w:rsidP="00395160">
      <w:pPr>
        <w:jc w:val="center"/>
        <w:rPr>
          <w:b/>
          <w:sz w:val="23"/>
          <w:szCs w:val="23"/>
        </w:rPr>
      </w:pPr>
      <w:r w:rsidRPr="008305AD">
        <w:rPr>
          <w:b/>
          <w:sz w:val="23"/>
          <w:szCs w:val="23"/>
        </w:rPr>
        <w:t>Evaluating Employment Supports</w:t>
      </w:r>
    </w:p>
    <w:p w14:paraId="1ECC2848" w14:textId="77777777" w:rsidR="00395160" w:rsidRPr="001F52E4" w:rsidRDefault="00395160" w:rsidP="00395160">
      <w:pPr>
        <w:tabs>
          <w:tab w:val="left" w:pos="5136"/>
        </w:tabs>
        <w:rPr>
          <w:b/>
          <w:sz w:val="14"/>
          <w:szCs w:val="14"/>
        </w:rPr>
      </w:pPr>
      <w:r w:rsidRPr="001F52E4">
        <w:rPr>
          <w:b/>
          <w:sz w:val="14"/>
          <w:szCs w:val="14"/>
        </w:rPr>
        <w:tab/>
      </w:r>
    </w:p>
    <w:p w14:paraId="19321A8A" w14:textId="77777777" w:rsidR="00395160" w:rsidRPr="008305AD" w:rsidRDefault="00395160" w:rsidP="00395160">
      <w:pPr>
        <w:rPr>
          <w:sz w:val="23"/>
          <w:szCs w:val="23"/>
        </w:rPr>
      </w:pPr>
      <w:r w:rsidRPr="008305AD">
        <w:rPr>
          <w:sz w:val="23"/>
          <w:szCs w:val="23"/>
        </w:rPr>
        <w:t>The following questions can help you decide if your employment supports are meeting your needs.</w:t>
      </w:r>
    </w:p>
    <w:p w14:paraId="3230E571" w14:textId="77777777" w:rsidR="00395160" w:rsidRPr="001F52E4" w:rsidRDefault="00395160" w:rsidP="00395160">
      <w:pPr>
        <w:rPr>
          <w:b/>
          <w:sz w:val="14"/>
          <w:szCs w:val="14"/>
        </w:rPr>
      </w:pPr>
    </w:p>
    <w:p w14:paraId="18DEFA91" w14:textId="77777777" w:rsidR="00395160" w:rsidRPr="008305AD" w:rsidRDefault="00395160" w:rsidP="00395160">
      <w:pPr>
        <w:widowControl w:val="0"/>
        <w:rPr>
          <w:b/>
          <w:sz w:val="23"/>
          <w:szCs w:val="23"/>
        </w:rPr>
      </w:pPr>
      <w:r w:rsidRPr="008305AD">
        <w:rPr>
          <w:b/>
          <w:sz w:val="23"/>
          <w:szCs w:val="23"/>
        </w:rPr>
        <w:t>1. Employment Status</w:t>
      </w:r>
    </w:p>
    <w:tbl>
      <w:tblPr>
        <w:tblStyle w:val="TableGrid"/>
        <w:tblW w:w="9468" w:type="dxa"/>
        <w:jc w:val="center"/>
        <w:tblLook w:val="04A0" w:firstRow="1" w:lastRow="0" w:firstColumn="1" w:lastColumn="0" w:noHBand="0" w:noVBand="1"/>
      </w:tblPr>
      <w:tblGrid>
        <w:gridCol w:w="7758"/>
        <w:gridCol w:w="1710"/>
      </w:tblGrid>
      <w:tr w:rsidR="00395160" w:rsidRPr="008305AD" w14:paraId="4A5D0EE1" w14:textId="77777777" w:rsidTr="0076773F">
        <w:trPr>
          <w:jc w:val="center"/>
        </w:trPr>
        <w:tc>
          <w:tcPr>
            <w:tcW w:w="7758" w:type="dxa"/>
          </w:tcPr>
          <w:p w14:paraId="3D3F5056"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Are you working now?</w:t>
            </w:r>
          </w:p>
        </w:tc>
        <w:tc>
          <w:tcPr>
            <w:tcW w:w="1710" w:type="dxa"/>
          </w:tcPr>
          <w:p w14:paraId="40F9CDE8"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1BD170FB" w14:textId="77777777" w:rsidTr="0076773F">
        <w:trPr>
          <w:jc w:val="center"/>
        </w:trPr>
        <w:tc>
          <w:tcPr>
            <w:tcW w:w="7758" w:type="dxa"/>
          </w:tcPr>
          <w:p w14:paraId="6F10A028"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If not, do you want to work?</w:t>
            </w:r>
          </w:p>
        </w:tc>
        <w:tc>
          <w:tcPr>
            <w:tcW w:w="1710" w:type="dxa"/>
          </w:tcPr>
          <w:p w14:paraId="6BDD173D"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bl>
    <w:p w14:paraId="4CE7FD5D" w14:textId="77777777" w:rsidR="00395160" w:rsidRPr="001F52E4" w:rsidRDefault="00395160" w:rsidP="00395160">
      <w:pPr>
        <w:rPr>
          <w:sz w:val="14"/>
          <w:szCs w:val="14"/>
        </w:rPr>
      </w:pPr>
    </w:p>
    <w:p w14:paraId="7AEFAAC1" w14:textId="77777777" w:rsidR="00395160" w:rsidRPr="008305AD" w:rsidRDefault="00395160" w:rsidP="00395160">
      <w:pPr>
        <w:widowControl w:val="0"/>
        <w:rPr>
          <w:sz w:val="23"/>
          <w:szCs w:val="23"/>
        </w:rPr>
      </w:pPr>
      <w:r w:rsidRPr="008305AD">
        <w:rPr>
          <w:b/>
          <w:sz w:val="23"/>
          <w:szCs w:val="23"/>
        </w:rPr>
        <w:t>2. Career Planning</w:t>
      </w:r>
    </w:p>
    <w:tbl>
      <w:tblPr>
        <w:tblStyle w:val="TableGrid"/>
        <w:tblW w:w="9468" w:type="dxa"/>
        <w:jc w:val="center"/>
        <w:tblLook w:val="04A0" w:firstRow="1" w:lastRow="0" w:firstColumn="1" w:lastColumn="0" w:noHBand="0" w:noVBand="1"/>
      </w:tblPr>
      <w:tblGrid>
        <w:gridCol w:w="7758"/>
        <w:gridCol w:w="1710"/>
      </w:tblGrid>
      <w:tr w:rsidR="00395160" w:rsidRPr="008305AD" w14:paraId="5FFEB34E" w14:textId="77777777" w:rsidTr="0076773F">
        <w:trPr>
          <w:jc w:val="center"/>
        </w:trPr>
        <w:tc>
          <w:tcPr>
            <w:tcW w:w="7758" w:type="dxa"/>
          </w:tcPr>
          <w:p w14:paraId="5776A360"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Did you use the Section 29 Career Planning Services?</w:t>
            </w:r>
          </w:p>
        </w:tc>
        <w:tc>
          <w:tcPr>
            <w:tcW w:w="1710" w:type="dxa"/>
          </w:tcPr>
          <w:p w14:paraId="7D667E0D" w14:textId="77777777" w:rsidR="00395160" w:rsidRPr="008305AD" w:rsidRDefault="00395160" w:rsidP="0076773F">
            <w:pPr>
              <w:widowControl w:val="0"/>
              <w:spacing w:before="12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469B8106" w14:textId="77777777" w:rsidTr="0076773F">
        <w:trPr>
          <w:jc w:val="center"/>
        </w:trPr>
        <w:tc>
          <w:tcPr>
            <w:tcW w:w="7758" w:type="dxa"/>
          </w:tcPr>
          <w:p w14:paraId="49319778" w14:textId="77777777" w:rsidR="00395160" w:rsidRPr="001F52E4" w:rsidRDefault="00395160" w:rsidP="00395160">
            <w:pPr>
              <w:pStyle w:val="ListParagraph"/>
              <w:widowControl w:val="0"/>
              <w:numPr>
                <w:ilvl w:val="0"/>
                <w:numId w:val="40"/>
              </w:numPr>
              <w:spacing w:before="80" w:after="80"/>
              <w:ind w:left="446"/>
              <w:rPr>
                <w:sz w:val="23"/>
                <w:szCs w:val="23"/>
              </w:rPr>
            </w:pPr>
            <w:r w:rsidRPr="008305AD">
              <w:rPr>
                <w:sz w:val="23"/>
                <w:szCs w:val="23"/>
              </w:rPr>
              <w:t>If yes, did the service help you find a job that is a good fit for you?</w:t>
            </w:r>
          </w:p>
        </w:tc>
        <w:tc>
          <w:tcPr>
            <w:tcW w:w="1710" w:type="dxa"/>
          </w:tcPr>
          <w:p w14:paraId="0E8CB229" w14:textId="77777777" w:rsidR="00395160" w:rsidRPr="008305AD" w:rsidRDefault="00395160" w:rsidP="0076773F">
            <w:pPr>
              <w:widowControl w:val="0"/>
              <w:spacing w:before="12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47EBA7FD" w14:textId="77777777" w:rsidTr="0076773F">
        <w:trPr>
          <w:jc w:val="center"/>
        </w:trPr>
        <w:tc>
          <w:tcPr>
            <w:tcW w:w="9468" w:type="dxa"/>
            <w:gridSpan w:val="2"/>
          </w:tcPr>
          <w:p w14:paraId="56B18A83" w14:textId="77777777" w:rsidR="00395160" w:rsidRPr="008305AD" w:rsidRDefault="00395160" w:rsidP="0076773F">
            <w:pPr>
              <w:widowControl w:val="0"/>
              <w:spacing w:before="80" w:after="80"/>
              <w:rPr>
                <w:sz w:val="23"/>
                <w:szCs w:val="23"/>
              </w:rPr>
            </w:pPr>
            <w:r w:rsidRPr="008305AD">
              <w:rPr>
                <w:sz w:val="23"/>
                <w:szCs w:val="23"/>
              </w:rPr>
              <w:t>If not, please explain why not:</w:t>
            </w:r>
          </w:p>
          <w:p w14:paraId="741B9A6E" w14:textId="77777777" w:rsidR="00395160" w:rsidRPr="008305AD" w:rsidRDefault="00395160" w:rsidP="0076773F">
            <w:pPr>
              <w:pStyle w:val="ListParagraph"/>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sz w:val="23"/>
                <w:szCs w:val="23"/>
              </w:rPr>
              <w:t xml:space="preserve"> There was a long wait for the service and you decided not to wait.</w:t>
            </w:r>
          </w:p>
          <w:p w14:paraId="62005BCE" w14:textId="77777777" w:rsidR="00395160" w:rsidRPr="008305AD" w:rsidRDefault="00395160" w:rsidP="0076773F">
            <w:pPr>
              <w:pStyle w:val="ListParagraph"/>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Lucida Grande"/>
                <w:sz w:val="23"/>
                <w:szCs w:val="23"/>
              </w:rPr>
              <w:t xml:space="preserve"> </w:t>
            </w:r>
            <w:r w:rsidRPr="008305AD">
              <w:rPr>
                <w:sz w:val="23"/>
                <w:szCs w:val="23"/>
              </w:rPr>
              <w:t>You were not told about the service.</w:t>
            </w:r>
          </w:p>
          <w:p w14:paraId="42CED2C4" w14:textId="77777777" w:rsidR="00395160" w:rsidRPr="008305AD" w:rsidRDefault="00395160" w:rsidP="0076773F">
            <w:pPr>
              <w:pStyle w:val="ListParagraph"/>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sz w:val="23"/>
                <w:szCs w:val="23"/>
              </w:rPr>
              <w:t xml:space="preserve"> You had access to the service but chose not to use it.</w:t>
            </w:r>
          </w:p>
          <w:p w14:paraId="13787662" w14:textId="77777777" w:rsidR="00395160" w:rsidRDefault="00395160" w:rsidP="0076773F">
            <w:pPr>
              <w:pStyle w:val="ListParagraph"/>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Other.  Please explain:  ______________________________________________________________</w:t>
            </w:r>
          </w:p>
          <w:p w14:paraId="0F624487" w14:textId="77777777" w:rsidR="00395160" w:rsidRPr="008305AD" w:rsidRDefault="00395160" w:rsidP="0076773F">
            <w:pPr>
              <w:pStyle w:val="ListParagraph"/>
              <w:spacing w:before="80" w:after="80"/>
              <w:rPr>
                <w:sz w:val="23"/>
                <w:szCs w:val="23"/>
              </w:rPr>
            </w:pPr>
          </w:p>
        </w:tc>
      </w:tr>
    </w:tbl>
    <w:p w14:paraId="3698708C" w14:textId="77777777" w:rsidR="00395160" w:rsidRPr="001F52E4" w:rsidRDefault="00395160" w:rsidP="00395160">
      <w:pPr>
        <w:rPr>
          <w:sz w:val="14"/>
          <w:szCs w:val="14"/>
          <w:u w:val="single"/>
        </w:rPr>
      </w:pPr>
    </w:p>
    <w:p w14:paraId="11228A52" w14:textId="77777777" w:rsidR="00395160" w:rsidRPr="008305AD" w:rsidRDefault="00395160" w:rsidP="00395160">
      <w:pPr>
        <w:widowControl w:val="0"/>
        <w:rPr>
          <w:sz w:val="23"/>
          <w:szCs w:val="23"/>
          <w:u w:val="single"/>
        </w:rPr>
      </w:pPr>
      <w:r w:rsidRPr="008305AD">
        <w:rPr>
          <w:b/>
          <w:sz w:val="23"/>
          <w:szCs w:val="23"/>
        </w:rPr>
        <w:t>3. Choice and Control at Work</w:t>
      </w:r>
    </w:p>
    <w:tbl>
      <w:tblPr>
        <w:tblStyle w:val="TableGrid"/>
        <w:tblW w:w="9468" w:type="dxa"/>
        <w:jc w:val="center"/>
        <w:tblLook w:val="04A0" w:firstRow="1" w:lastRow="0" w:firstColumn="1" w:lastColumn="0" w:noHBand="0" w:noVBand="1"/>
      </w:tblPr>
      <w:tblGrid>
        <w:gridCol w:w="7758"/>
        <w:gridCol w:w="1710"/>
      </w:tblGrid>
      <w:tr w:rsidR="00395160" w:rsidRPr="008305AD" w14:paraId="5E6A2A4D" w14:textId="77777777" w:rsidTr="0076773F">
        <w:trPr>
          <w:jc w:val="center"/>
        </w:trPr>
        <w:tc>
          <w:tcPr>
            <w:tcW w:w="7758" w:type="dxa"/>
          </w:tcPr>
          <w:p w14:paraId="75212EFF"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Did you choose your current job?</w:t>
            </w:r>
          </w:p>
        </w:tc>
        <w:tc>
          <w:tcPr>
            <w:tcW w:w="1710" w:type="dxa"/>
          </w:tcPr>
          <w:p w14:paraId="1514EA38"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0816B950" w14:textId="77777777" w:rsidTr="0076773F">
        <w:trPr>
          <w:jc w:val="center"/>
        </w:trPr>
        <w:tc>
          <w:tcPr>
            <w:tcW w:w="7758" w:type="dxa"/>
          </w:tcPr>
          <w:p w14:paraId="29E5C283"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like your current job?</w:t>
            </w:r>
          </w:p>
        </w:tc>
        <w:tc>
          <w:tcPr>
            <w:tcW w:w="1710" w:type="dxa"/>
          </w:tcPr>
          <w:p w14:paraId="6E63DCB3"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21194FE3" w14:textId="77777777" w:rsidTr="0076773F">
        <w:trPr>
          <w:jc w:val="center"/>
        </w:trPr>
        <w:tc>
          <w:tcPr>
            <w:tcW w:w="7758" w:type="dxa"/>
          </w:tcPr>
          <w:p w14:paraId="6ACFF652"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Were you given a job description and information about job expectations?</w:t>
            </w:r>
          </w:p>
        </w:tc>
        <w:tc>
          <w:tcPr>
            <w:tcW w:w="1710" w:type="dxa"/>
          </w:tcPr>
          <w:p w14:paraId="472993D6"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5A43F936" w14:textId="77777777" w:rsidTr="0076773F">
        <w:trPr>
          <w:jc w:val="center"/>
        </w:trPr>
        <w:tc>
          <w:tcPr>
            <w:tcW w:w="7758" w:type="dxa"/>
          </w:tcPr>
          <w:p w14:paraId="631A7474"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Did you receive training before you started your job?</w:t>
            </w:r>
          </w:p>
        </w:tc>
        <w:tc>
          <w:tcPr>
            <w:tcW w:w="1710" w:type="dxa"/>
          </w:tcPr>
          <w:p w14:paraId="08F280CD"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4EE32363" w14:textId="77777777" w:rsidTr="0076773F">
        <w:trPr>
          <w:jc w:val="center"/>
        </w:trPr>
        <w:tc>
          <w:tcPr>
            <w:tcW w:w="7758" w:type="dxa"/>
          </w:tcPr>
          <w:p w14:paraId="7CBC640E"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Were any opportunities for improving your skills or learning new skills explained to you?</w:t>
            </w:r>
          </w:p>
        </w:tc>
        <w:tc>
          <w:tcPr>
            <w:tcW w:w="1710" w:type="dxa"/>
          </w:tcPr>
          <w:p w14:paraId="62576C50"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055AFECD" w14:textId="77777777" w:rsidTr="0076773F">
        <w:trPr>
          <w:jc w:val="center"/>
        </w:trPr>
        <w:tc>
          <w:tcPr>
            <w:tcW w:w="7758" w:type="dxa"/>
          </w:tcPr>
          <w:p w14:paraId="7AD15D23"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Were future opportunities for getting promoted explained to you?</w:t>
            </w:r>
          </w:p>
        </w:tc>
        <w:tc>
          <w:tcPr>
            <w:tcW w:w="1710" w:type="dxa"/>
          </w:tcPr>
          <w:p w14:paraId="4CEEEF31"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0E8002FE" w14:textId="77777777" w:rsidTr="0076773F">
        <w:trPr>
          <w:jc w:val="center"/>
        </w:trPr>
        <w:tc>
          <w:tcPr>
            <w:tcW w:w="7758" w:type="dxa"/>
          </w:tcPr>
          <w:p w14:paraId="0EEDA357"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know how and when to ask for help from your supervisor?</w:t>
            </w:r>
          </w:p>
        </w:tc>
        <w:tc>
          <w:tcPr>
            <w:tcW w:w="1710" w:type="dxa"/>
          </w:tcPr>
          <w:p w14:paraId="4DA0022B"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3E5D3037" w14:textId="77777777" w:rsidTr="0076773F">
        <w:trPr>
          <w:jc w:val="center"/>
        </w:trPr>
        <w:tc>
          <w:tcPr>
            <w:tcW w:w="7758" w:type="dxa"/>
          </w:tcPr>
          <w:p w14:paraId="5FFF75CE"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know whom to contact if you wish to change your employment specialist or work support staff?</w:t>
            </w:r>
          </w:p>
        </w:tc>
        <w:tc>
          <w:tcPr>
            <w:tcW w:w="1710" w:type="dxa"/>
          </w:tcPr>
          <w:p w14:paraId="66574E21"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bl>
    <w:p w14:paraId="180F7ADC" w14:textId="77777777" w:rsidR="00395160" w:rsidRPr="001F52E4" w:rsidRDefault="00395160" w:rsidP="00395160">
      <w:pPr>
        <w:rPr>
          <w:sz w:val="14"/>
          <w:szCs w:val="14"/>
        </w:rPr>
      </w:pPr>
    </w:p>
    <w:p w14:paraId="24E90B56" w14:textId="77777777" w:rsidR="00395160" w:rsidRPr="008305AD" w:rsidRDefault="00395160" w:rsidP="00395160">
      <w:pPr>
        <w:widowControl w:val="0"/>
        <w:rPr>
          <w:sz w:val="23"/>
          <w:szCs w:val="23"/>
          <w:u w:val="single"/>
        </w:rPr>
      </w:pPr>
      <w:r w:rsidRPr="008305AD">
        <w:rPr>
          <w:b/>
          <w:sz w:val="23"/>
          <w:szCs w:val="23"/>
        </w:rPr>
        <w:t>4. Reasonable Accommodations</w:t>
      </w:r>
    </w:p>
    <w:tbl>
      <w:tblPr>
        <w:tblStyle w:val="TableGrid"/>
        <w:tblW w:w="9468" w:type="dxa"/>
        <w:jc w:val="center"/>
        <w:tblLook w:val="04A0" w:firstRow="1" w:lastRow="0" w:firstColumn="1" w:lastColumn="0" w:noHBand="0" w:noVBand="1"/>
      </w:tblPr>
      <w:tblGrid>
        <w:gridCol w:w="7758"/>
        <w:gridCol w:w="1710"/>
      </w:tblGrid>
      <w:tr w:rsidR="00395160" w:rsidRPr="008305AD" w14:paraId="0E727F7B" w14:textId="77777777" w:rsidTr="0076773F">
        <w:trPr>
          <w:jc w:val="center"/>
        </w:trPr>
        <w:tc>
          <w:tcPr>
            <w:tcW w:w="7758" w:type="dxa"/>
          </w:tcPr>
          <w:p w14:paraId="1B64ABAD"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need any on-the-job accommodations to help you succeed at work?  Some examples are:</w:t>
            </w:r>
          </w:p>
          <w:p w14:paraId="001ABFA1" w14:textId="77777777" w:rsidR="00395160" w:rsidRPr="008305AD" w:rsidRDefault="00395160" w:rsidP="0076773F">
            <w:pPr>
              <w:pStyle w:val="ListParagraph"/>
              <w:widowControl w:val="0"/>
              <w:spacing w:before="80" w:after="80"/>
              <w:ind w:left="446"/>
              <w:rPr>
                <w:sz w:val="23"/>
                <w:szCs w:val="23"/>
              </w:rPr>
            </w:pPr>
            <w:r w:rsidRPr="008305AD">
              <w:rPr>
                <w:sz w:val="23"/>
                <w:szCs w:val="23"/>
              </w:rPr>
              <w:t>•</w:t>
            </w:r>
            <w:r w:rsidRPr="008305AD">
              <w:rPr>
                <w:sz w:val="23"/>
                <w:szCs w:val="23"/>
              </w:rPr>
              <w:tab/>
              <w:t>Additional staff training</w:t>
            </w:r>
          </w:p>
          <w:p w14:paraId="1D36244F" w14:textId="77777777" w:rsidR="00395160" w:rsidRPr="008305AD" w:rsidRDefault="00395160" w:rsidP="0076773F">
            <w:pPr>
              <w:pStyle w:val="ListParagraph"/>
              <w:widowControl w:val="0"/>
              <w:spacing w:before="80" w:after="80"/>
              <w:ind w:left="446"/>
              <w:rPr>
                <w:sz w:val="23"/>
                <w:szCs w:val="23"/>
              </w:rPr>
            </w:pPr>
            <w:r w:rsidRPr="008305AD">
              <w:rPr>
                <w:sz w:val="23"/>
                <w:szCs w:val="23"/>
              </w:rPr>
              <w:t>•</w:t>
            </w:r>
            <w:r w:rsidRPr="008305AD">
              <w:rPr>
                <w:sz w:val="23"/>
                <w:szCs w:val="23"/>
              </w:rPr>
              <w:tab/>
              <w:t xml:space="preserve">Help with Communication </w:t>
            </w:r>
          </w:p>
          <w:p w14:paraId="411BB39B" w14:textId="77777777" w:rsidR="00395160" w:rsidRPr="008305AD" w:rsidRDefault="00395160" w:rsidP="0076773F">
            <w:pPr>
              <w:pStyle w:val="ListParagraph"/>
              <w:widowControl w:val="0"/>
              <w:spacing w:before="80" w:after="80"/>
              <w:ind w:left="446"/>
              <w:rPr>
                <w:sz w:val="23"/>
                <w:szCs w:val="23"/>
              </w:rPr>
            </w:pPr>
            <w:r w:rsidRPr="008305AD">
              <w:rPr>
                <w:sz w:val="23"/>
                <w:szCs w:val="23"/>
              </w:rPr>
              <w:t>•</w:t>
            </w:r>
            <w:r w:rsidRPr="008305AD">
              <w:rPr>
                <w:sz w:val="23"/>
                <w:szCs w:val="23"/>
              </w:rPr>
              <w:tab/>
              <w:t xml:space="preserve">Changes to the Environment </w:t>
            </w:r>
          </w:p>
          <w:p w14:paraId="5EC61F6B" w14:textId="77777777" w:rsidR="00395160" w:rsidRPr="008305AD" w:rsidRDefault="00395160" w:rsidP="0076773F">
            <w:pPr>
              <w:pStyle w:val="ListParagraph"/>
              <w:widowControl w:val="0"/>
              <w:spacing w:before="80" w:after="80"/>
              <w:ind w:left="446"/>
              <w:rPr>
                <w:sz w:val="23"/>
                <w:szCs w:val="23"/>
              </w:rPr>
            </w:pPr>
            <w:r w:rsidRPr="008305AD">
              <w:rPr>
                <w:sz w:val="23"/>
                <w:szCs w:val="23"/>
              </w:rPr>
              <w:t>•</w:t>
            </w:r>
            <w:r w:rsidRPr="008305AD">
              <w:rPr>
                <w:sz w:val="23"/>
                <w:szCs w:val="23"/>
              </w:rPr>
              <w:tab/>
              <w:t>Support to help you be mobile</w:t>
            </w:r>
          </w:p>
        </w:tc>
        <w:tc>
          <w:tcPr>
            <w:tcW w:w="1710" w:type="dxa"/>
          </w:tcPr>
          <w:p w14:paraId="71B02B1A"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2BD8B8A2" w14:textId="77777777" w:rsidTr="0076773F">
        <w:trPr>
          <w:jc w:val="center"/>
        </w:trPr>
        <w:tc>
          <w:tcPr>
            <w:tcW w:w="7758" w:type="dxa"/>
          </w:tcPr>
          <w:p w14:paraId="59914F0C" w14:textId="77777777" w:rsidR="00395160" w:rsidRPr="001F52E4" w:rsidRDefault="00395160" w:rsidP="00395160">
            <w:pPr>
              <w:pStyle w:val="ListParagraph"/>
              <w:widowControl w:val="0"/>
              <w:numPr>
                <w:ilvl w:val="0"/>
                <w:numId w:val="40"/>
              </w:numPr>
              <w:spacing w:before="80" w:after="80"/>
              <w:ind w:left="446"/>
              <w:rPr>
                <w:sz w:val="23"/>
                <w:szCs w:val="23"/>
              </w:rPr>
            </w:pPr>
            <w:r w:rsidRPr="008305AD">
              <w:rPr>
                <w:sz w:val="23"/>
                <w:szCs w:val="23"/>
              </w:rPr>
              <w:t>If yes, were those accommodations made?</w:t>
            </w:r>
          </w:p>
        </w:tc>
        <w:tc>
          <w:tcPr>
            <w:tcW w:w="1710" w:type="dxa"/>
          </w:tcPr>
          <w:p w14:paraId="3692767F"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373B979D" w14:textId="77777777" w:rsidTr="0076773F">
        <w:trPr>
          <w:jc w:val="center"/>
        </w:trPr>
        <w:tc>
          <w:tcPr>
            <w:tcW w:w="7758" w:type="dxa"/>
          </w:tcPr>
          <w:p w14:paraId="342FF82B"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Does your employment specialist understand how best to support you?</w:t>
            </w:r>
          </w:p>
        </w:tc>
        <w:tc>
          <w:tcPr>
            <w:tcW w:w="1710" w:type="dxa"/>
          </w:tcPr>
          <w:p w14:paraId="2F5050E1"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66E95885" w14:textId="77777777" w:rsidTr="0076773F">
        <w:trPr>
          <w:jc w:val="center"/>
        </w:trPr>
        <w:tc>
          <w:tcPr>
            <w:tcW w:w="7758" w:type="dxa"/>
          </w:tcPr>
          <w:p w14:paraId="04342DA4"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Does your job coach understand how best to support you?</w:t>
            </w:r>
          </w:p>
        </w:tc>
        <w:tc>
          <w:tcPr>
            <w:tcW w:w="1710" w:type="dxa"/>
          </w:tcPr>
          <w:p w14:paraId="60C7AA9E"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740A3B27" w14:textId="77777777" w:rsidTr="0076773F">
        <w:trPr>
          <w:jc w:val="center"/>
        </w:trPr>
        <w:tc>
          <w:tcPr>
            <w:tcW w:w="7758" w:type="dxa"/>
          </w:tcPr>
          <w:p w14:paraId="20F5E074"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Does your supervisor understand how best to support you?</w:t>
            </w:r>
          </w:p>
        </w:tc>
        <w:tc>
          <w:tcPr>
            <w:tcW w:w="1710" w:type="dxa"/>
          </w:tcPr>
          <w:p w14:paraId="13B07877" w14:textId="77777777" w:rsidR="00395160" w:rsidRPr="008305AD" w:rsidRDefault="00395160" w:rsidP="0076773F">
            <w:pPr>
              <w:widowControl w:val="0"/>
              <w:spacing w:before="80" w:after="80"/>
              <w:rPr>
                <w:rFonts w:cs="Arial"/>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bl>
    <w:p w14:paraId="478C43C6" w14:textId="77777777" w:rsidR="00395160" w:rsidRPr="001F52E4" w:rsidRDefault="00395160" w:rsidP="00395160">
      <w:pPr>
        <w:rPr>
          <w:sz w:val="14"/>
          <w:szCs w:val="14"/>
        </w:rPr>
      </w:pPr>
    </w:p>
    <w:p w14:paraId="6B10DF77" w14:textId="77777777" w:rsidR="00395160" w:rsidRPr="008305AD" w:rsidRDefault="00395160" w:rsidP="00395160">
      <w:pPr>
        <w:widowControl w:val="0"/>
        <w:rPr>
          <w:sz w:val="23"/>
          <w:szCs w:val="23"/>
          <w:u w:val="single"/>
        </w:rPr>
      </w:pPr>
      <w:r w:rsidRPr="008305AD">
        <w:rPr>
          <w:b/>
          <w:sz w:val="23"/>
          <w:szCs w:val="23"/>
        </w:rPr>
        <w:t>5. Inclusion</w:t>
      </w:r>
    </w:p>
    <w:tbl>
      <w:tblPr>
        <w:tblStyle w:val="TableGrid"/>
        <w:tblW w:w="9468" w:type="dxa"/>
        <w:jc w:val="center"/>
        <w:tblLook w:val="04A0" w:firstRow="1" w:lastRow="0" w:firstColumn="1" w:lastColumn="0" w:noHBand="0" w:noVBand="1"/>
      </w:tblPr>
      <w:tblGrid>
        <w:gridCol w:w="7758"/>
        <w:gridCol w:w="1710"/>
      </w:tblGrid>
      <w:tr w:rsidR="00395160" w:rsidRPr="008305AD" w14:paraId="431B7A7D" w14:textId="77777777" w:rsidTr="0076773F">
        <w:trPr>
          <w:jc w:val="center"/>
        </w:trPr>
        <w:tc>
          <w:tcPr>
            <w:tcW w:w="7758" w:type="dxa"/>
          </w:tcPr>
          <w:p w14:paraId="0159BE96"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feel you are treated the same as other employees?</w:t>
            </w:r>
          </w:p>
        </w:tc>
        <w:tc>
          <w:tcPr>
            <w:tcW w:w="1710" w:type="dxa"/>
          </w:tcPr>
          <w:p w14:paraId="6AF138C3"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34BA0EF2" w14:textId="77777777" w:rsidTr="0076773F">
        <w:trPr>
          <w:jc w:val="center"/>
        </w:trPr>
        <w:tc>
          <w:tcPr>
            <w:tcW w:w="7758" w:type="dxa"/>
          </w:tcPr>
          <w:p w14:paraId="1036F723"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feel welcome, respected, and included by the people you work with?</w:t>
            </w:r>
          </w:p>
        </w:tc>
        <w:tc>
          <w:tcPr>
            <w:tcW w:w="1710" w:type="dxa"/>
          </w:tcPr>
          <w:p w14:paraId="27B3B882"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r w:rsidR="00395160" w:rsidRPr="008305AD" w14:paraId="1432736C" w14:textId="77777777" w:rsidTr="0076773F">
        <w:trPr>
          <w:jc w:val="center"/>
        </w:trPr>
        <w:tc>
          <w:tcPr>
            <w:tcW w:w="7758" w:type="dxa"/>
          </w:tcPr>
          <w:p w14:paraId="60DC2AD6" w14:textId="77777777" w:rsidR="00395160" w:rsidRPr="008305AD" w:rsidRDefault="00395160" w:rsidP="00395160">
            <w:pPr>
              <w:pStyle w:val="ListParagraph"/>
              <w:widowControl w:val="0"/>
              <w:numPr>
                <w:ilvl w:val="0"/>
                <w:numId w:val="40"/>
              </w:numPr>
              <w:spacing w:before="80" w:after="80"/>
              <w:ind w:left="446"/>
              <w:rPr>
                <w:sz w:val="23"/>
                <w:szCs w:val="23"/>
              </w:rPr>
            </w:pPr>
            <w:r w:rsidRPr="008305AD">
              <w:rPr>
                <w:sz w:val="23"/>
                <w:szCs w:val="23"/>
              </w:rPr>
              <w:t>Do you have a plan for reducing paid supports at work?</w:t>
            </w:r>
          </w:p>
        </w:tc>
        <w:tc>
          <w:tcPr>
            <w:tcW w:w="1710" w:type="dxa"/>
          </w:tcPr>
          <w:p w14:paraId="7964342C" w14:textId="77777777" w:rsidR="00395160" w:rsidRPr="008305AD" w:rsidRDefault="00395160" w:rsidP="0076773F">
            <w:pPr>
              <w:widowControl w:val="0"/>
              <w:spacing w:before="80" w:after="80"/>
              <w:rPr>
                <w:sz w:val="23"/>
                <w:szCs w:val="23"/>
              </w:rPr>
            </w:pP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Yes </w:t>
            </w:r>
            <w:r w:rsidRPr="008305AD">
              <w:rPr>
                <w:rFonts w:cs="Arial"/>
                <w:sz w:val="23"/>
                <w:szCs w:val="23"/>
              </w:rPr>
              <w:fldChar w:fldCharType="begin">
                <w:ffData>
                  <w:name w:val="Check31"/>
                  <w:enabled/>
                  <w:calcOnExit w:val="0"/>
                  <w:checkBox>
                    <w:sizeAuto/>
                    <w:default w:val="0"/>
                  </w:checkBox>
                </w:ffData>
              </w:fldChar>
            </w:r>
            <w:r w:rsidRPr="008305AD">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8305AD">
              <w:rPr>
                <w:rFonts w:cs="Arial"/>
                <w:sz w:val="23"/>
                <w:szCs w:val="23"/>
              </w:rPr>
              <w:fldChar w:fldCharType="end"/>
            </w:r>
            <w:r w:rsidRPr="008305AD">
              <w:rPr>
                <w:rFonts w:cs="Arial"/>
                <w:sz w:val="23"/>
                <w:szCs w:val="23"/>
              </w:rPr>
              <w:t xml:space="preserve"> No</w:t>
            </w:r>
            <w:r w:rsidRPr="008305AD">
              <w:rPr>
                <w:rFonts w:ascii="Arial" w:hAnsi="Arial" w:cs="Arial"/>
                <w:sz w:val="23"/>
                <w:szCs w:val="23"/>
              </w:rPr>
              <w:t xml:space="preserve">                </w:t>
            </w:r>
          </w:p>
        </w:tc>
      </w:tr>
    </w:tbl>
    <w:p w14:paraId="6E82BE63" w14:textId="77777777" w:rsidR="00395160" w:rsidRPr="008305AD" w:rsidRDefault="00395160" w:rsidP="00395160">
      <w:pPr>
        <w:rPr>
          <w:sz w:val="23"/>
          <w:szCs w:val="23"/>
        </w:rPr>
      </w:pPr>
    </w:p>
    <w:p w14:paraId="28CED919" w14:textId="77777777" w:rsidR="00395160" w:rsidRPr="008305AD" w:rsidRDefault="00395160" w:rsidP="00395160">
      <w:pPr>
        <w:rPr>
          <w:b/>
          <w:sz w:val="23"/>
          <w:szCs w:val="23"/>
        </w:rPr>
      </w:pPr>
    </w:p>
    <w:p w14:paraId="226B54BF" w14:textId="77777777" w:rsidR="00395160" w:rsidRPr="008305AD" w:rsidRDefault="00395160" w:rsidP="00395160">
      <w:pPr>
        <w:rPr>
          <w:rFonts w:ascii="Lucida Grande" w:hAnsi="Lucida Grande" w:cs="Lucida Grande"/>
          <w:b/>
          <w:sz w:val="23"/>
          <w:szCs w:val="23"/>
        </w:rPr>
      </w:pPr>
    </w:p>
    <w:p w14:paraId="0A9EF3DD" w14:textId="77777777" w:rsidR="00395160" w:rsidRPr="008305AD" w:rsidRDefault="00395160" w:rsidP="00395160">
      <w:pPr>
        <w:rPr>
          <w:rFonts w:ascii="Lucida Grande" w:hAnsi="Lucida Grande" w:cs="Lucida Grande"/>
          <w:b/>
          <w:sz w:val="23"/>
          <w:szCs w:val="23"/>
        </w:rPr>
      </w:pPr>
    </w:p>
    <w:p w14:paraId="0EFE1BE9" w14:textId="77777777" w:rsidR="00395160" w:rsidRPr="008305AD" w:rsidRDefault="00395160" w:rsidP="00395160">
      <w:pPr>
        <w:rPr>
          <w:rFonts w:ascii="Lucida Grande" w:hAnsi="Lucida Grande" w:cs="Lucida Grande"/>
          <w:b/>
          <w:sz w:val="23"/>
          <w:szCs w:val="23"/>
        </w:rPr>
      </w:pPr>
    </w:p>
    <w:p w14:paraId="45817D14" w14:textId="77777777" w:rsidR="00395160" w:rsidRPr="008305AD" w:rsidRDefault="00395160" w:rsidP="00395160">
      <w:pPr>
        <w:rPr>
          <w:rFonts w:ascii="Lucida Grande" w:hAnsi="Lucida Grande" w:cs="Lucida Grande"/>
          <w:b/>
          <w:sz w:val="23"/>
          <w:szCs w:val="23"/>
        </w:rPr>
      </w:pPr>
    </w:p>
    <w:p w14:paraId="13A85464" w14:textId="77777777" w:rsidR="00395160" w:rsidRPr="008305AD" w:rsidRDefault="00395160" w:rsidP="00395160">
      <w:pPr>
        <w:rPr>
          <w:rFonts w:ascii="Lucida Grande" w:hAnsi="Lucida Grande" w:cs="Lucida Grande"/>
          <w:b/>
          <w:sz w:val="23"/>
          <w:szCs w:val="23"/>
        </w:rPr>
      </w:pPr>
    </w:p>
    <w:p w14:paraId="3BBA37ED" w14:textId="77777777" w:rsidR="00395160" w:rsidRPr="008305AD" w:rsidRDefault="00395160" w:rsidP="00395160">
      <w:pPr>
        <w:rPr>
          <w:rFonts w:ascii="Lucida Grande" w:hAnsi="Lucida Grande" w:cs="Lucida Grande"/>
          <w:b/>
          <w:sz w:val="23"/>
          <w:szCs w:val="23"/>
        </w:rPr>
      </w:pPr>
    </w:p>
    <w:p w14:paraId="72005064" w14:textId="77777777" w:rsidR="00395160" w:rsidRDefault="00395160" w:rsidP="00395160">
      <w:pPr>
        <w:rPr>
          <w:rFonts w:ascii="Lucida Grande" w:hAnsi="Lucida Grande" w:cs="Lucida Grande"/>
          <w:b/>
          <w:sz w:val="23"/>
          <w:szCs w:val="23"/>
        </w:rPr>
      </w:pPr>
    </w:p>
    <w:p w14:paraId="11190F9B" w14:textId="77777777" w:rsidR="00395160" w:rsidRDefault="00395160" w:rsidP="00395160">
      <w:pPr>
        <w:rPr>
          <w:rFonts w:ascii="Lucida Grande" w:hAnsi="Lucida Grande" w:cs="Lucida Grande"/>
          <w:b/>
          <w:sz w:val="23"/>
          <w:szCs w:val="23"/>
        </w:rPr>
      </w:pPr>
    </w:p>
    <w:p w14:paraId="097869C8" w14:textId="77777777" w:rsidR="00395160" w:rsidRDefault="00395160" w:rsidP="00395160">
      <w:pPr>
        <w:rPr>
          <w:rFonts w:ascii="Lucida Grande" w:hAnsi="Lucida Grande" w:cs="Lucida Grande"/>
          <w:b/>
          <w:sz w:val="23"/>
          <w:szCs w:val="23"/>
        </w:rPr>
      </w:pPr>
    </w:p>
    <w:p w14:paraId="6B7EC12C" w14:textId="77777777" w:rsidR="00395160" w:rsidRDefault="00395160" w:rsidP="00395160">
      <w:pPr>
        <w:rPr>
          <w:rFonts w:ascii="Lucida Grande" w:hAnsi="Lucida Grande" w:cs="Lucida Grande"/>
          <w:b/>
          <w:sz w:val="23"/>
          <w:szCs w:val="23"/>
        </w:rPr>
      </w:pPr>
    </w:p>
    <w:p w14:paraId="78C59291" w14:textId="77777777" w:rsidR="00395160" w:rsidRDefault="00395160" w:rsidP="00395160">
      <w:pPr>
        <w:rPr>
          <w:rFonts w:ascii="Lucida Grande" w:hAnsi="Lucida Grande" w:cs="Lucida Grande"/>
          <w:b/>
          <w:sz w:val="23"/>
          <w:szCs w:val="23"/>
        </w:rPr>
      </w:pPr>
    </w:p>
    <w:p w14:paraId="4E94BFEF" w14:textId="77777777" w:rsidR="00395160" w:rsidRDefault="00395160" w:rsidP="00395160">
      <w:pPr>
        <w:rPr>
          <w:rFonts w:ascii="Lucida Grande" w:hAnsi="Lucida Grande" w:cs="Lucida Grande"/>
          <w:b/>
          <w:sz w:val="23"/>
          <w:szCs w:val="23"/>
        </w:rPr>
      </w:pPr>
    </w:p>
    <w:p w14:paraId="3B940605" w14:textId="77777777" w:rsidR="00395160" w:rsidRDefault="00395160" w:rsidP="00395160">
      <w:pPr>
        <w:rPr>
          <w:rFonts w:ascii="Lucida Grande" w:hAnsi="Lucida Grande" w:cs="Lucida Grande"/>
          <w:b/>
          <w:sz w:val="23"/>
          <w:szCs w:val="23"/>
        </w:rPr>
      </w:pPr>
    </w:p>
    <w:p w14:paraId="38B7D19F" w14:textId="77777777" w:rsidR="00395160" w:rsidRDefault="00395160" w:rsidP="00395160">
      <w:pPr>
        <w:rPr>
          <w:rFonts w:ascii="Lucida Grande" w:hAnsi="Lucida Grande" w:cs="Lucida Grande"/>
          <w:b/>
          <w:sz w:val="23"/>
          <w:szCs w:val="23"/>
        </w:rPr>
      </w:pPr>
    </w:p>
    <w:p w14:paraId="7EF19880" w14:textId="77777777" w:rsidR="00395160" w:rsidRDefault="00395160" w:rsidP="00395160">
      <w:pPr>
        <w:rPr>
          <w:rFonts w:ascii="Lucida Grande" w:hAnsi="Lucida Grande" w:cs="Lucida Grande"/>
          <w:b/>
          <w:sz w:val="23"/>
          <w:szCs w:val="23"/>
        </w:rPr>
      </w:pPr>
    </w:p>
    <w:p w14:paraId="15745B3E" w14:textId="77777777" w:rsidR="00395160" w:rsidRDefault="00395160" w:rsidP="00395160">
      <w:pPr>
        <w:rPr>
          <w:rFonts w:ascii="Lucida Grande" w:hAnsi="Lucida Grande" w:cs="Lucida Grande"/>
          <w:b/>
          <w:sz w:val="23"/>
          <w:szCs w:val="23"/>
        </w:rPr>
      </w:pPr>
    </w:p>
    <w:p w14:paraId="2BDD0D00" w14:textId="77777777" w:rsidR="00395160" w:rsidRDefault="00395160" w:rsidP="00395160">
      <w:pPr>
        <w:rPr>
          <w:rFonts w:ascii="Lucida Grande" w:hAnsi="Lucida Grande" w:cs="Lucida Grande"/>
          <w:b/>
          <w:sz w:val="23"/>
          <w:szCs w:val="23"/>
        </w:rPr>
      </w:pPr>
    </w:p>
    <w:p w14:paraId="5A488AAC" w14:textId="77777777" w:rsidR="00395160" w:rsidRDefault="00395160" w:rsidP="00395160">
      <w:pPr>
        <w:rPr>
          <w:rFonts w:ascii="Lucida Grande" w:hAnsi="Lucida Grande" w:cs="Lucida Grande"/>
          <w:b/>
          <w:sz w:val="23"/>
          <w:szCs w:val="23"/>
        </w:rPr>
      </w:pPr>
    </w:p>
    <w:p w14:paraId="2BFCC1E0" w14:textId="77777777" w:rsidR="00395160" w:rsidRDefault="00395160" w:rsidP="00395160">
      <w:pPr>
        <w:rPr>
          <w:rFonts w:ascii="Lucida Grande" w:hAnsi="Lucida Grande" w:cs="Lucida Grande"/>
          <w:b/>
          <w:sz w:val="23"/>
          <w:szCs w:val="23"/>
        </w:rPr>
      </w:pPr>
    </w:p>
    <w:p w14:paraId="1AA67C9A" w14:textId="77777777" w:rsidR="00395160" w:rsidRDefault="00395160" w:rsidP="00395160">
      <w:pPr>
        <w:rPr>
          <w:rFonts w:ascii="Lucida Grande" w:hAnsi="Lucida Grande" w:cs="Lucida Grande"/>
          <w:b/>
          <w:sz w:val="23"/>
          <w:szCs w:val="23"/>
        </w:rPr>
      </w:pPr>
    </w:p>
    <w:p w14:paraId="0006EBB4" w14:textId="77777777" w:rsidR="00395160" w:rsidRDefault="00395160" w:rsidP="00395160">
      <w:pPr>
        <w:rPr>
          <w:rFonts w:ascii="Lucida Grande" w:hAnsi="Lucida Grande" w:cs="Lucida Grande"/>
          <w:b/>
          <w:sz w:val="23"/>
          <w:szCs w:val="23"/>
        </w:rPr>
      </w:pPr>
    </w:p>
    <w:p w14:paraId="248CFE02" w14:textId="77777777" w:rsidR="00395160" w:rsidRDefault="00395160" w:rsidP="00395160">
      <w:pPr>
        <w:rPr>
          <w:rFonts w:ascii="Lucida Grande" w:hAnsi="Lucida Grande" w:cs="Lucida Grande"/>
          <w:b/>
          <w:sz w:val="23"/>
          <w:szCs w:val="23"/>
        </w:rPr>
      </w:pPr>
    </w:p>
    <w:p w14:paraId="4FF94D3F" w14:textId="77777777" w:rsidR="00395160" w:rsidRDefault="00395160" w:rsidP="00395160">
      <w:pPr>
        <w:rPr>
          <w:rFonts w:ascii="Lucida Grande" w:hAnsi="Lucida Grande" w:cs="Lucida Grande"/>
          <w:b/>
          <w:sz w:val="23"/>
          <w:szCs w:val="23"/>
        </w:rPr>
      </w:pPr>
    </w:p>
    <w:p w14:paraId="2A154C0B" w14:textId="77777777" w:rsidR="00395160" w:rsidRPr="008305AD" w:rsidRDefault="00395160" w:rsidP="00395160">
      <w:pPr>
        <w:rPr>
          <w:rFonts w:ascii="Lucida Grande" w:hAnsi="Lucida Grande" w:cs="Lucida Grande"/>
          <w:b/>
          <w:sz w:val="23"/>
          <w:szCs w:val="23"/>
        </w:rPr>
      </w:pPr>
    </w:p>
    <w:p w14:paraId="0E1319E4" w14:textId="77777777" w:rsidR="00395160" w:rsidRPr="008305AD" w:rsidRDefault="00395160" w:rsidP="00395160">
      <w:pPr>
        <w:rPr>
          <w:rFonts w:ascii="Lucida Grande" w:hAnsi="Lucida Grande" w:cs="Lucida Grande"/>
          <w:b/>
          <w:sz w:val="23"/>
          <w:szCs w:val="23"/>
        </w:rPr>
      </w:pPr>
    </w:p>
    <w:p w14:paraId="0DD4F5C8" w14:textId="77777777" w:rsidR="00395160" w:rsidRPr="008305AD" w:rsidRDefault="00395160" w:rsidP="00395160">
      <w:pPr>
        <w:rPr>
          <w:rFonts w:ascii="Lucida Grande" w:hAnsi="Lucida Grande" w:cs="Lucida Grande"/>
          <w:b/>
          <w:sz w:val="23"/>
          <w:szCs w:val="23"/>
        </w:rPr>
      </w:pPr>
    </w:p>
    <w:p w14:paraId="3DE5A4BE" w14:textId="77777777" w:rsidR="00395160" w:rsidRPr="008305AD" w:rsidRDefault="00395160" w:rsidP="00395160">
      <w:pPr>
        <w:rPr>
          <w:rFonts w:ascii="Lucida Grande" w:hAnsi="Lucida Grande" w:cs="Lucida Grande"/>
          <w:b/>
          <w:sz w:val="23"/>
          <w:szCs w:val="23"/>
        </w:rPr>
      </w:pPr>
    </w:p>
    <w:p w14:paraId="2DEDD182" w14:textId="77777777" w:rsidR="00395160" w:rsidRPr="008305AD" w:rsidRDefault="00395160" w:rsidP="00395160">
      <w:pPr>
        <w:rPr>
          <w:rFonts w:ascii="Lucida Grande" w:hAnsi="Lucida Grande" w:cs="Lucida Grande"/>
          <w:b/>
          <w:sz w:val="23"/>
          <w:szCs w:val="23"/>
        </w:rPr>
      </w:pPr>
    </w:p>
    <w:p w14:paraId="178B42D1" w14:textId="77777777" w:rsidR="00395160" w:rsidRPr="008305AD" w:rsidRDefault="00395160" w:rsidP="00395160">
      <w:pPr>
        <w:rPr>
          <w:rFonts w:ascii="Lucida Grande" w:hAnsi="Lucida Grande" w:cs="Lucida Grande"/>
          <w:b/>
          <w:sz w:val="23"/>
          <w:szCs w:val="23"/>
        </w:rPr>
      </w:pPr>
    </w:p>
    <w:p w14:paraId="548F168E" w14:textId="77777777" w:rsidR="00395160" w:rsidRPr="008305AD" w:rsidRDefault="00395160" w:rsidP="00395160">
      <w:pPr>
        <w:rPr>
          <w:rFonts w:ascii="Lucida Grande" w:hAnsi="Lucida Grande" w:cs="Lucida Grande"/>
          <w:b/>
          <w:sz w:val="23"/>
          <w:szCs w:val="23"/>
        </w:rPr>
      </w:pPr>
    </w:p>
    <w:p w14:paraId="10611C22" w14:textId="77777777" w:rsidR="00395160" w:rsidRPr="008305AD" w:rsidRDefault="00395160" w:rsidP="00395160">
      <w:pPr>
        <w:rPr>
          <w:rFonts w:ascii="Lucida Grande" w:hAnsi="Lucida Grande" w:cs="Lucida Grande"/>
          <w:b/>
          <w:sz w:val="23"/>
          <w:szCs w:val="23"/>
        </w:rPr>
      </w:pPr>
    </w:p>
    <w:p w14:paraId="7880EFF5" w14:textId="77777777" w:rsidR="00395160" w:rsidRPr="008305AD" w:rsidRDefault="00395160" w:rsidP="00395160">
      <w:pPr>
        <w:rPr>
          <w:rFonts w:ascii="Lucida Grande" w:hAnsi="Lucida Grande" w:cs="Lucida Grande"/>
          <w:b/>
          <w:sz w:val="23"/>
          <w:szCs w:val="23"/>
        </w:rPr>
      </w:pPr>
    </w:p>
    <w:p w14:paraId="3A33F34C" w14:textId="77777777" w:rsidR="00395160" w:rsidRPr="00A13071" w:rsidRDefault="00395160" w:rsidP="00395160">
      <w:pPr>
        <w:tabs>
          <w:tab w:val="left" w:pos="4056"/>
        </w:tabs>
        <w:rPr>
          <w:b/>
          <w:sz w:val="14"/>
          <w:szCs w:val="14"/>
        </w:rPr>
      </w:pPr>
      <w:r w:rsidRPr="00A13071">
        <w:rPr>
          <w:b/>
          <w:sz w:val="14"/>
          <w:szCs w:val="14"/>
        </w:rPr>
        <w:tab/>
      </w:r>
    </w:p>
    <w:p w14:paraId="76098319" w14:textId="77777777" w:rsidR="00395160" w:rsidRPr="00A13071" w:rsidRDefault="00395160" w:rsidP="00395160">
      <w:pPr>
        <w:rPr>
          <w:b/>
          <w:sz w:val="23"/>
          <w:szCs w:val="23"/>
        </w:rPr>
      </w:pPr>
      <w:r w:rsidRPr="00A13071">
        <w:rPr>
          <w:b/>
          <w:noProof/>
          <w:sz w:val="23"/>
          <w:szCs w:val="23"/>
        </w:rPr>
        <mc:AlternateContent>
          <mc:Choice Requires="wps">
            <w:drawing>
              <wp:anchor distT="0" distB="0" distL="114300" distR="114300" simplePos="0" relativeHeight="251713536" behindDoc="0" locked="0" layoutInCell="1" allowOverlap="1" wp14:anchorId="2C083C4C" wp14:editId="52FDF538">
                <wp:simplePos x="0" y="0"/>
                <wp:positionH relativeFrom="column">
                  <wp:posOffset>0</wp:posOffset>
                </wp:positionH>
                <wp:positionV relativeFrom="paragraph">
                  <wp:posOffset>532765</wp:posOffset>
                </wp:positionV>
                <wp:extent cx="5715000" cy="5080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715000" cy="5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CAF78A" w14:textId="77777777" w:rsidR="0076773F" w:rsidRDefault="0076773F" w:rsidP="00395160">
                            <w:pPr>
                              <w:pBdr>
                                <w:top w:val="single" w:sz="4" w:space="1" w:color="auto"/>
                                <w:left w:val="single" w:sz="4" w:space="4" w:color="auto"/>
                                <w:bottom w:val="single" w:sz="4" w:space="1" w:color="auto"/>
                                <w:right w:val="single" w:sz="4" w:space="4" w:color="auto"/>
                              </w:pBdr>
                            </w:pPr>
                            <w:r w:rsidRPr="00855802">
                              <w:t xml:space="preserve">Quality indictors </w:t>
                            </w:r>
                            <w:r>
                              <w:t xml:space="preserve">and relevant questions </w:t>
                            </w:r>
                            <w:r w:rsidRPr="00855802">
                              <w:t>may differ for individuals with different levels of employment support services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3C4C" id="Text Box 45" o:spid="_x0000_s1055" type="#_x0000_t202" style="position:absolute;margin-left:0;margin-top:41.95pt;width:450pt;height:4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" filled="f" stroked="f">
                <v:textbox>
                  <w:txbxContent>
                    <w:p w14:paraId="51CAF78A" w14:textId="77777777" w:rsidR="0076773F" w:rsidRDefault="0076773F" w:rsidP="00395160">
                      <w:pPr>
                        <w:pBdr>
                          <w:top w:val="single" w:sz="4" w:space="1" w:color="auto"/>
                          <w:left w:val="single" w:sz="4" w:space="4" w:color="auto"/>
                          <w:bottom w:val="single" w:sz="4" w:space="1" w:color="auto"/>
                          <w:right w:val="single" w:sz="4" w:space="4" w:color="auto"/>
                        </w:pBdr>
                      </w:pPr>
                      <w:r w:rsidRPr="00855802">
                        <w:t xml:space="preserve">Quality indictors </w:t>
                      </w:r>
                      <w:r>
                        <w:t xml:space="preserve">and relevant questions </w:t>
                      </w:r>
                      <w:r w:rsidRPr="00855802">
                        <w:t>may differ for individuals with different levels of employment support services</w:t>
                      </w:r>
                      <w:r>
                        <w:t>.</w:t>
                      </w:r>
                    </w:p>
                  </w:txbxContent>
                </v:textbox>
                <w10:wrap type="square"/>
              </v:shape>
            </w:pict>
          </mc:Fallback>
        </mc:AlternateContent>
      </w:r>
      <w:r w:rsidRPr="00A13071">
        <w:rPr>
          <w:sz w:val="23"/>
          <w:szCs w:val="23"/>
        </w:rPr>
        <w:t>The following is an assessment tool that identifies seven indicators of quality employment support services.</w:t>
      </w:r>
      <w:r w:rsidRPr="00A13071">
        <w:rPr>
          <w:b/>
          <w:sz w:val="23"/>
          <w:szCs w:val="23"/>
        </w:rPr>
        <w:t xml:space="preserve"> </w:t>
      </w:r>
      <w:r w:rsidRPr="00A13071">
        <w:rPr>
          <w:rStyle w:val="FootnoteReference"/>
          <w:b/>
          <w:sz w:val="23"/>
          <w:szCs w:val="23"/>
        </w:rPr>
        <w:footnoteReference w:id="8"/>
      </w:r>
      <w:r w:rsidRPr="00A13071">
        <w:rPr>
          <w:b/>
          <w:sz w:val="23"/>
          <w:szCs w:val="23"/>
        </w:rPr>
        <w:t xml:space="preserve"> </w:t>
      </w:r>
    </w:p>
    <w:p w14:paraId="65F743C6" w14:textId="77777777" w:rsidR="00395160" w:rsidRPr="00A13071" w:rsidRDefault="00395160" w:rsidP="00395160">
      <w:pPr>
        <w:ind w:firstLine="720"/>
        <w:rPr>
          <w:sz w:val="14"/>
          <w:szCs w:val="14"/>
        </w:rPr>
      </w:pPr>
    </w:p>
    <w:p w14:paraId="59F00022" w14:textId="77777777" w:rsidR="00395160" w:rsidRPr="00A13071" w:rsidRDefault="00395160" w:rsidP="00395160">
      <w:pPr>
        <w:widowControl w:val="0"/>
        <w:rPr>
          <w:b/>
          <w:sz w:val="14"/>
          <w:szCs w:val="14"/>
        </w:rPr>
      </w:pPr>
    </w:p>
    <w:p w14:paraId="67420632" w14:textId="77777777" w:rsidR="00395160" w:rsidRPr="00A13071" w:rsidRDefault="00395160" w:rsidP="00395160">
      <w:pPr>
        <w:widowControl w:val="0"/>
        <w:rPr>
          <w:b/>
          <w:sz w:val="23"/>
          <w:szCs w:val="23"/>
        </w:rPr>
      </w:pPr>
      <w:r w:rsidRPr="00A13071">
        <w:rPr>
          <w:b/>
          <w:sz w:val="23"/>
          <w:szCs w:val="23"/>
        </w:rPr>
        <w:t>1. Use of Benefits Planning</w:t>
      </w:r>
    </w:p>
    <w:p w14:paraId="6AF490F1" w14:textId="77777777" w:rsidR="00395160" w:rsidRPr="00A13071" w:rsidRDefault="00395160" w:rsidP="00395160">
      <w:pPr>
        <w:autoSpaceDE w:val="0"/>
        <w:autoSpaceDN w:val="0"/>
        <w:adjustRightInd w:val="0"/>
        <w:rPr>
          <w:sz w:val="23"/>
          <w:szCs w:val="23"/>
        </w:rPr>
      </w:pPr>
      <w:r w:rsidRPr="00A13071">
        <w:rPr>
          <w:sz w:val="23"/>
          <w:szCs w:val="23"/>
        </w:rPr>
        <w:t>Potential questions for measuring the quality of benefits planning include:</w:t>
      </w:r>
    </w:p>
    <w:tbl>
      <w:tblPr>
        <w:tblStyle w:val="TableGrid"/>
        <w:tblW w:w="9468" w:type="dxa"/>
        <w:jc w:val="center"/>
        <w:tblLook w:val="04A0" w:firstRow="1" w:lastRow="0" w:firstColumn="1" w:lastColumn="0" w:noHBand="0" w:noVBand="1"/>
      </w:tblPr>
      <w:tblGrid>
        <w:gridCol w:w="7758"/>
        <w:gridCol w:w="1710"/>
      </w:tblGrid>
      <w:tr w:rsidR="00395160" w:rsidRPr="00A13071" w14:paraId="55FD5F39" w14:textId="77777777" w:rsidTr="0076773F">
        <w:trPr>
          <w:jc w:val="center"/>
        </w:trPr>
        <w:tc>
          <w:tcPr>
            <w:tcW w:w="7758" w:type="dxa"/>
          </w:tcPr>
          <w:p w14:paraId="43695327" w14:textId="77777777" w:rsidR="00395160" w:rsidRPr="00A13071" w:rsidRDefault="00395160" w:rsidP="00395160">
            <w:pPr>
              <w:pStyle w:val="ListParagraph"/>
              <w:widowControl w:val="0"/>
              <w:numPr>
                <w:ilvl w:val="0"/>
                <w:numId w:val="40"/>
              </w:numPr>
              <w:spacing w:before="80" w:after="80"/>
              <w:ind w:left="446"/>
              <w:rPr>
                <w:sz w:val="23"/>
                <w:szCs w:val="23"/>
              </w:rPr>
            </w:pPr>
            <w:r w:rsidRPr="00A13071">
              <w:rPr>
                <w:sz w:val="23"/>
                <w:szCs w:val="23"/>
              </w:rPr>
              <w:t>Did the agency secure services from a certified Community Work Incentives Coordinator (CWIC) to assist the individual and family in understanding the impact of wages on benefits?</w:t>
            </w:r>
          </w:p>
        </w:tc>
        <w:tc>
          <w:tcPr>
            <w:tcW w:w="1710" w:type="dxa"/>
          </w:tcPr>
          <w:p w14:paraId="3AA7E4B2"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66EF84E4" w14:textId="77777777" w:rsidTr="0076773F">
        <w:trPr>
          <w:jc w:val="center"/>
        </w:trPr>
        <w:tc>
          <w:tcPr>
            <w:tcW w:w="7758" w:type="dxa"/>
          </w:tcPr>
          <w:p w14:paraId="743AF062" w14:textId="77777777" w:rsidR="00395160" w:rsidRPr="00A13071" w:rsidRDefault="00395160" w:rsidP="00395160">
            <w:pPr>
              <w:pStyle w:val="ListParagraph"/>
              <w:widowControl w:val="0"/>
              <w:numPr>
                <w:ilvl w:val="0"/>
                <w:numId w:val="40"/>
              </w:numPr>
              <w:spacing w:before="80" w:after="80"/>
              <w:ind w:left="446"/>
              <w:rPr>
                <w:sz w:val="23"/>
                <w:szCs w:val="23"/>
              </w:rPr>
            </w:pPr>
            <w:r w:rsidRPr="00A13071">
              <w:rPr>
                <w:sz w:val="23"/>
                <w:szCs w:val="23"/>
              </w:rPr>
              <w:t>Was a written benefits analysis completed?</w:t>
            </w:r>
          </w:p>
        </w:tc>
        <w:tc>
          <w:tcPr>
            <w:tcW w:w="1710" w:type="dxa"/>
          </w:tcPr>
          <w:p w14:paraId="1424E846"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0639F894" w14:textId="77777777" w:rsidTr="0076773F">
        <w:trPr>
          <w:jc w:val="center"/>
        </w:trPr>
        <w:tc>
          <w:tcPr>
            <w:tcW w:w="7758" w:type="dxa"/>
          </w:tcPr>
          <w:p w14:paraId="0DCA1944" w14:textId="77777777" w:rsidR="00395160" w:rsidRPr="00A13071" w:rsidRDefault="00395160" w:rsidP="00395160">
            <w:pPr>
              <w:pStyle w:val="ListParagraph"/>
              <w:widowControl w:val="0"/>
              <w:numPr>
                <w:ilvl w:val="0"/>
                <w:numId w:val="40"/>
              </w:numPr>
              <w:spacing w:before="80" w:after="80"/>
              <w:ind w:left="446"/>
              <w:rPr>
                <w:sz w:val="23"/>
                <w:szCs w:val="23"/>
              </w:rPr>
            </w:pPr>
            <w:r w:rsidRPr="00A13071">
              <w:rPr>
                <w:sz w:val="23"/>
                <w:szCs w:val="23"/>
              </w:rPr>
              <w:t>Did the analysis present the impact of employment on all Federal and other benefits programs in which the individual is currently enrolled?</w:t>
            </w:r>
          </w:p>
        </w:tc>
        <w:tc>
          <w:tcPr>
            <w:tcW w:w="1710" w:type="dxa"/>
          </w:tcPr>
          <w:p w14:paraId="1D37F18A"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bl>
    <w:p w14:paraId="7901F724" w14:textId="77777777" w:rsidR="00395160" w:rsidRPr="00A13071" w:rsidRDefault="00395160" w:rsidP="00395160">
      <w:pPr>
        <w:widowControl w:val="0"/>
        <w:rPr>
          <w:sz w:val="23"/>
          <w:szCs w:val="23"/>
        </w:rPr>
      </w:pPr>
    </w:p>
    <w:p w14:paraId="5B7314D1" w14:textId="77777777" w:rsidR="00395160" w:rsidRPr="00A13071" w:rsidRDefault="00395160" w:rsidP="00395160">
      <w:pPr>
        <w:widowControl w:val="0"/>
        <w:rPr>
          <w:b/>
          <w:sz w:val="23"/>
          <w:szCs w:val="23"/>
        </w:rPr>
      </w:pPr>
      <w:r w:rsidRPr="00A13071">
        <w:rPr>
          <w:b/>
          <w:sz w:val="23"/>
          <w:szCs w:val="23"/>
        </w:rPr>
        <w:t>2. Individualization of the Job Goal</w:t>
      </w:r>
    </w:p>
    <w:p w14:paraId="68F26FC3" w14:textId="77777777" w:rsidR="00395160" w:rsidRPr="00A13071" w:rsidRDefault="00395160" w:rsidP="00395160">
      <w:pPr>
        <w:rPr>
          <w:sz w:val="23"/>
          <w:szCs w:val="23"/>
        </w:rPr>
      </w:pPr>
      <w:r w:rsidRPr="00A13071">
        <w:rPr>
          <w:sz w:val="23"/>
          <w:szCs w:val="23"/>
        </w:rPr>
        <w:t>Potential questions for measuring the quality of the individualization of the job goal include:</w:t>
      </w:r>
    </w:p>
    <w:tbl>
      <w:tblPr>
        <w:tblStyle w:val="TableGrid"/>
        <w:tblW w:w="9468" w:type="dxa"/>
        <w:jc w:val="center"/>
        <w:tblLook w:val="04A0" w:firstRow="1" w:lastRow="0" w:firstColumn="1" w:lastColumn="0" w:noHBand="0" w:noVBand="1"/>
      </w:tblPr>
      <w:tblGrid>
        <w:gridCol w:w="7758"/>
        <w:gridCol w:w="1710"/>
      </w:tblGrid>
      <w:tr w:rsidR="00395160" w:rsidRPr="00A13071" w14:paraId="18C68A6E" w14:textId="77777777" w:rsidTr="0076773F">
        <w:trPr>
          <w:jc w:val="center"/>
        </w:trPr>
        <w:tc>
          <w:tcPr>
            <w:tcW w:w="7758" w:type="dxa"/>
          </w:tcPr>
          <w:p w14:paraId="37B683E0" w14:textId="77777777" w:rsidR="00395160" w:rsidRPr="00A13071" w:rsidRDefault="00395160" w:rsidP="00395160">
            <w:pPr>
              <w:pStyle w:val="ListParagraph"/>
              <w:numPr>
                <w:ilvl w:val="0"/>
                <w:numId w:val="40"/>
              </w:numPr>
              <w:spacing w:before="80" w:after="80"/>
              <w:ind w:left="446"/>
              <w:rPr>
                <w:sz w:val="23"/>
                <w:szCs w:val="23"/>
              </w:rPr>
            </w:pPr>
            <w:r w:rsidRPr="00A13071">
              <w:rPr>
                <w:sz w:val="23"/>
                <w:szCs w:val="23"/>
              </w:rPr>
              <w:t>Were the individual’s strengths, abilities, and interests considered when establishing job goal?</w:t>
            </w:r>
          </w:p>
        </w:tc>
        <w:tc>
          <w:tcPr>
            <w:tcW w:w="1710" w:type="dxa"/>
          </w:tcPr>
          <w:p w14:paraId="6FEE01C3"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27233263" w14:textId="77777777" w:rsidTr="0076773F">
        <w:trPr>
          <w:jc w:val="center"/>
        </w:trPr>
        <w:tc>
          <w:tcPr>
            <w:tcW w:w="7758" w:type="dxa"/>
          </w:tcPr>
          <w:p w14:paraId="13B969B7"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Did the individual lead the planning and job assessment process formulating a job plan?</w:t>
            </w:r>
          </w:p>
        </w:tc>
        <w:tc>
          <w:tcPr>
            <w:tcW w:w="1710" w:type="dxa"/>
          </w:tcPr>
          <w:p w14:paraId="4B195D75"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23474762" w14:textId="77777777" w:rsidTr="0076773F">
        <w:trPr>
          <w:jc w:val="center"/>
        </w:trPr>
        <w:tc>
          <w:tcPr>
            <w:tcW w:w="7758" w:type="dxa"/>
          </w:tcPr>
          <w:p w14:paraId="0C50D47D"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Did the individual choose the job coach/employment specialist providing primary services and supports?</w:t>
            </w:r>
          </w:p>
        </w:tc>
        <w:tc>
          <w:tcPr>
            <w:tcW w:w="1710" w:type="dxa"/>
          </w:tcPr>
          <w:p w14:paraId="13F46EB1"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r w:rsidR="00395160" w:rsidRPr="00A13071" w14:paraId="67D0525B" w14:textId="77777777" w:rsidTr="0076773F">
        <w:trPr>
          <w:jc w:val="center"/>
        </w:trPr>
        <w:tc>
          <w:tcPr>
            <w:tcW w:w="7758" w:type="dxa"/>
          </w:tcPr>
          <w:p w14:paraId="008A2E3B"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Is the individual satisfied with the job goal identified and support services planned?</w:t>
            </w:r>
          </w:p>
        </w:tc>
        <w:tc>
          <w:tcPr>
            <w:tcW w:w="1710" w:type="dxa"/>
          </w:tcPr>
          <w:p w14:paraId="501C46AE" w14:textId="77777777" w:rsidR="00395160" w:rsidRPr="00A13071" w:rsidRDefault="00395160" w:rsidP="0076773F">
            <w:pPr>
              <w:widowControl w:val="0"/>
              <w:spacing w:before="80" w:after="80"/>
              <w:rPr>
                <w:rFonts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3DF46DDC" w14:textId="77777777" w:rsidR="00395160" w:rsidRPr="00A13071" w:rsidRDefault="00395160" w:rsidP="00395160">
      <w:pPr>
        <w:widowControl w:val="0"/>
        <w:rPr>
          <w:sz w:val="23"/>
          <w:szCs w:val="23"/>
        </w:rPr>
      </w:pPr>
    </w:p>
    <w:p w14:paraId="652773FA" w14:textId="77777777" w:rsidR="00395160" w:rsidRPr="00A13071" w:rsidRDefault="00395160" w:rsidP="00395160">
      <w:pPr>
        <w:widowControl w:val="0"/>
        <w:rPr>
          <w:b/>
          <w:sz w:val="23"/>
          <w:szCs w:val="23"/>
        </w:rPr>
      </w:pPr>
      <w:r w:rsidRPr="00A13071">
        <w:rPr>
          <w:b/>
          <w:sz w:val="23"/>
          <w:szCs w:val="23"/>
        </w:rPr>
        <w:t>3. Quality of Competitive Job</w:t>
      </w:r>
    </w:p>
    <w:p w14:paraId="35991C9B" w14:textId="77777777" w:rsidR="00395160" w:rsidRPr="00A13071" w:rsidRDefault="00395160" w:rsidP="00395160">
      <w:pPr>
        <w:rPr>
          <w:sz w:val="23"/>
          <w:szCs w:val="23"/>
        </w:rPr>
      </w:pPr>
      <w:r w:rsidRPr="00A13071">
        <w:rPr>
          <w:sz w:val="23"/>
          <w:szCs w:val="23"/>
        </w:rPr>
        <w:t xml:space="preserve">Potential questions for measuring the quality of job outcomes include: </w:t>
      </w:r>
    </w:p>
    <w:tbl>
      <w:tblPr>
        <w:tblStyle w:val="TableGrid"/>
        <w:tblW w:w="9468" w:type="dxa"/>
        <w:jc w:val="center"/>
        <w:tblLook w:val="04A0" w:firstRow="1" w:lastRow="0" w:firstColumn="1" w:lastColumn="0" w:noHBand="0" w:noVBand="1"/>
      </w:tblPr>
      <w:tblGrid>
        <w:gridCol w:w="7758"/>
        <w:gridCol w:w="1710"/>
      </w:tblGrid>
      <w:tr w:rsidR="00395160" w:rsidRPr="00A13071" w14:paraId="429E6749" w14:textId="77777777" w:rsidTr="0076773F">
        <w:trPr>
          <w:jc w:val="center"/>
        </w:trPr>
        <w:tc>
          <w:tcPr>
            <w:tcW w:w="7758" w:type="dxa"/>
          </w:tcPr>
          <w:p w14:paraId="4DEB3788" w14:textId="77777777" w:rsidR="00395160" w:rsidRPr="00A13071" w:rsidRDefault="00395160" w:rsidP="00395160">
            <w:pPr>
              <w:pStyle w:val="ListParagraph"/>
              <w:numPr>
                <w:ilvl w:val="0"/>
                <w:numId w:val="40"/>
              </w:numPr>
              <w:spacing w:before="80" w:after="80"/>
              <w:ind w:left="446"/>
              <w:rPr>
                <w:sz w:val="23"/>
                <w:szCs w:val="23"/>
              </w:rPr>
            </w:pPr>
            <w:r w:rsidRPr="00A13071">
              <w:rPr>
                <w:sz w:val="23"/>
                <w:szCs w:val="23"/>
              </w:rPr>
              <w:t>Does the individual with disabilities earn at least minimum wage?</w:t>
            </w:r>
          </w:p>
        </w:tc>
        <w:tc>
          <w:tcPr>
            <w:tcW w:w="1710" w:type="dxa"/>
          </w:tcPr>
          <w:p w14:paraId="53BE3259"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7D2631F1" w14:textId="77777777" w:rsidTr="0076773F">
        <w:trPr>
          <w:jc w:val="center"/>
        </w:trPr>
        <w:tc>
          <w:tcPr>
            <w:tcW w:w="7758" w:type="dxa"/>
          </w:tcPr>
          <w:p w14:paraId="51ED2506"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Is he or she working at least 20 hours per week?</w:t>
            </w:r>
          </w:p>
        </w:tc>
        <w:tc>
          <w:tcPr>
            <w:tcW w:w="1710" w:type="dxa"/>
          </w:tcPr>
          <w:p w14:paraId="11B2384A"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629EB150" w14:textId="77777777" w:rsidTr="0076773F">
        <w:trPr>
          <w:jc w:val="center"/>
        </w:trPr>
        <w:tc>
          <w:tcPr>
            <w:tcW w:w="7758" w:type="dxa"/>
          </w:tcPr>
          <w:p w14:paraId="3D56DA32"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Is the employer satisfied with the job performance of the worker with a disability?</w:t>
            </w:r>
          </w:p>
        </w:tc>
        <w:tc>
          <w:tcPr>
            <w:tcW w:w="1710" w:type="dxa"/>
          </w:tcPr>
          <w:p w14:paraId="47FD7C84"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7D053056" w14:textId="77777777" w:rsidR="00395160" w:rsidRPr="00A13071" w:rsidRDefault="00395160" w:rsidP="00395160">
      <w:pPr>
        <w:pStyle w:val="ListParagraph"/>
        <w:widowControl w:val="0"/>
        <w:rPr>
          <w:sz w:val="23"/>
          <w:szCs w:val="23"/>
        </w:rPr>
      </w:pPr>
    </w:p>
    <w:p w14:paraId="4B1C511F" w14:textId="77777777" w:rsidR="00395160" w:rsidRPr="00A13071" w:rsidRDefault="00395160" w:rsidP="00395160">
      <w:pPr>
        <w:widowControl w:val="0"/>
        <w:rPr>
          <w:b/>
          <w:sz w:val="23"/>
          <w:szCs w:val="23"/>
        </w:rPr>
      </w:pPr>
      <w:r w:rsidRPr="00A13071">
        <w:rPr>
          <w:b/>
          <w:sz w:val="23"/>
          <w:szCs w:val="23"/>
        </w:rPr>
        <w:t>4. Consistency of Job Status with Co-Workers</w:t>
      </w:r>
    </w:p>
    <w:p w14:paraId="1860F219" w14:textId="77777777" w:rsidR="00395160" w:rsidRPr="00A13071" w:rsidRDefault="00395160" w:rsidP="00395160">
      <w:pPr>
        <w:rPr>
          <w:sz w:val="23"/>
          <w:szCs w:val="23"/>
        </w:rPr>
      </w:pPr>
      <w:r w:rsidRPr="00A13071">
        <w:rPr>
          <w:sz w:val="23"/>
          <w:szCs w:val="23"/>
        </w:rPr>
        <w:t>Potential questions for measuring the consistency of job status with co-workers include:</w:t>
      </w:r>
    </w:p>
    <w:tbl>
      <w:tblPr>
        <w:tblStyle w:val="TableGrid"/>
        <w:tblW w:w="9468" w:type="dxa"/>
        <w:jc w:val="center"/>
        <w:tblLook w:val="04A0" w:firstRow="1" w:lastRow="0" w:firstColumn="1" w:lastColumn="0" w:noHBand="0" w:noVBand="1"/>
      </w:tblPr>
      <w:tblGrid>
        <w:gridCol w:w="7758"/>
        <w:gridCol w:w="1710"/>
      </w:tblGrid>
      <w:tr w:rsidR="00395160" w:rsidRPr="00A13071" w14:paraId="61CD3854" w14:textId="77777777" w:rsidTr="0076773F">
        <w:trPr>
          <w:jc w:val="center"/>
        </w:trPr>
        <w:tc>
          <w:tcPr>
            <w:tcW w:w="7758" w:type="dxa"/>
          </w:tcPr>
          <w:p w14:paraId="5A3468C5" w14:textId="77777777" w:rsidR="00395160" w:rsidRPr="00A13071" w:rsidRDefault="00395160" w:rsidP="00395160">
            <w:pPr>
              <w:pStyle w:val="ListParagraph"/>
              <w:numPr>
                <w:ilvl w:val="0"/>
                <w:numId w:val="40"/>
              </w:numPr>
              <w:spacing w:before="80" w:after="80"/>
              <w:ind w:left="446"/>
              <w:rPr>
                <w:sz w:val="23"/>
                <w:szCs w:val="23"/>
              </w:rPr>
            </w:pPr>
            <w:r w:rsidRPr="00A13071">
              <w:rPr>
                <w:sz w:val="23"/>
                <w:szCs w:val="23"/>
              </w:rPr>
              <w:t>Is the individual employed and paid by a business where work is taking place, not by a service provider?</w:t>
            </w:r>
          </w:p>
        </w:tc>
        <w:tc>
          <w:tcPr>
            <w:tcW w:w="1710" w:type="dxa"/>
          </w:tcPr>
          <w:p w14:paraId="27A4368B"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251D4325" w14:textId="77777777" w:rsidTr="0076773F">
        <w:trPr>
          <w:jc w:val="center"/>
        </w:trPr>
        <w:tc>
          <w:tcPr>
            <w:tcW w:w="7758" w:type="dxa"/>
          </w:tcPr>
          <w:p w14:paraId="18F6D372"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Are wages earned and benefits received commensurate with those received by others doing similar work?</w:t>
            </w:r>
          </w:p>
        </w:tc>
        <w:tc>
          <w:tcPr>
            <w:tcW w:w="1710" w:type="dxa"/>
          </w:tcPr>
          <w:p w14:paraId="501A8997"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58EEF37A" w14:textId="77777777" w:rsidTr="0076773F">
        <w:trPr>
          <w:jc w:val="center"/>
        </w:trPr>
        <w:tc>
          <w:tcPr>
            <w:tcW w:w="7758" w:type="dxa"/>
          </w:tcPr>
          <w:p w14:paraId="6EA59B62"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Are opportunities for advancement consistent w/ those available to co-workers?</w:t>
            </w:r>
          </w:p>
        </w:tc>
        <w:tc>
          <w:tcPr>
            <w:tcW w:w="1710" w:type="dxa"/>
          </w:tcPr>
          <w:p w14:paraId="6247009A"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61FF7FDC" w14:textId="77777777" w:rsidR="00395160" w:rsidRPr="00A13071" w:rsidRDefault="00395160" w:rsidP="00395160">
      <w:pPr>
        <w:widowControl w:val="0"/>
        <w:rPr>
          <w:sz w:val="23"/>
          <w:szCs w:val="23"/>
        </w:rPr>
      </w:pPr>
    </w:p>
    <w:p w14:paraId="21D91462" w14:textId="77777777" w:rsidR="00395160" w:rsidRPr="00A13071" w:rsidRDefault="00395160" w:rsidP="00395160">
      <w:pPr>
        <w:widowControl w:val="0"/>
        <w:rPr>
          <w:b/>
          <w:sz w:val="23"/>
          <w:szCs w:val="23"/>
        </w:rPr>
      </w:pPr>
      <w:r w:rsidRPr="00A13071">
        <w:rPr>
          <w:b/>
          <w:sz w:val="23"/>
          <w:szCs w:val="23"/>
        </w:rPr>
        <w:t>5. Employment in an Integrated Job Setting</w:t>
      </w:r>
    </w:p>
    <w:p w14:paraId="1FEFB7F0" w14:textId="77777777" w:rsidR="00395160" w:rsidRPr="00A13071" w:rsidRDefault="00395160" w:rsidP="0039516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A13071">
        <w:rPr>
          <w:sz w:val="23"/>
          <w:szCs w:val="23"/>
        </w:rPr>
        <w:t>Potential questions for measuring the quality of employment in integrated settings include:</w:t>
      </w:r>
    </w:p>
    <w:tbl>
      <w:tblPr>
        <w:tblStyle w:val="TableGrid"/>
        <w:tblW w:w="9468" w:type="dxa"/>
        <w:jc w:val="center"/>
        <w:tblLook w:val="04A0" w:firstRow="1" w:lastRow="0" w:firstColumn="1" w:lastColumn="0" w:noHBand="0" w:noVBand="1"/>
      </w:tblPr>
      <w:tblGrid>
        <w:gridCol w:w="7758"/>
        <w:gridCol w:w="1710"/>
      </w:tblGrid>
      <w:tr w:rsidR="00395160" w:rsidRPr="00A13071" w14:paraId="3BF19C9D" w14:textId="77777777" w:rsidTr="0076773F">
        <w:trPr>
          <w:jc w:val="center"/>
        </w:trPr>
        <w:tc>
          <w:tcPr>
            <w:tcW w:w="7758" w:type="dxa"/>
          </w:tcPr>
          <w:p w14:paraId="4A703ED7" w14:textId="77777777" w:rsidR="00395160" w:rsidRPr="00A13071" w:rsidRDefault="00395160" w:rsidP="00395160">
            <w:pPr>
              <w:pStyle w:val="ListParagraph"/>
              <w:numPr>
                <w:ilvl w:val="0"/>
                <w:numId w:val="40"/>
              </w:numPr>
              <w:spacing w:before="80" w:after="80"/>
              <w:ind w:left="446"/>
              <w:rPr>
                <w:sz w:val="23"/>
                <w:szCs w:val="23"/>
              </w:rPr>
            </w:pPr>
            <w:r w:rsidRPr="00A13071">
              <w:rPr>
                <w:sz w:val="23"/>
                <w:szCs w:val="23"/>
              </w:rPr>
              <w:t>Is the work site absent of a congregation of workers with disabilities?</w:t>
            </w:r>
          </w:p>
        </w:tc>
        <w:tc>
          <w:tcPr>
            <w:tcW w:w="1710" w:type="dxa"/>
          </w:tcPr>
          <w:p w14:paraId="4F2790FA"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6C9B7BF3" w14:textId="77777777" w:rsidTr="0076773F">
        <w:trPr>
          <w:jc w:val="center"/>
        </w:trPr>
        <w:tc>
          <w:tcPr>
            <w:tcW w:w="7758" w:type="dxa"/>
          </w:tcPr>
          <w:p w14:paraId="3F120C0D"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Are there co-workers who are not disabled within the work site with whom the individual has regular contact?</w:t>
            </w:r>
          </w:p>
        </w:tc>
        <w:tc>
          <w:tcPr>
            <w:tcW w:w="1710" w:type="dxa"/>
          </w:tcPr>
          <w:p w14:paraId="32652078"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06646049" w14:textId="77777777" w:rsidTr="0076773F">
        <w:trPr>
          <w:jc w:val="center"/>
        </w:trPr>
        <w:tc>
          <w:tcPr>
            <w:tcW w:w="7758" w:type="dxa"/>
          </w:tcPr>
          <w:p w14:paraId="23EF09BF"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Are there social interactions with co-workers at the work site (e.g.: during breaks, lunch, or after-hours gatherings of co-workers)?</w:t>
            </w:r>
          </w:p>
        </w:tc>
        <w:tc>
          <w:tcPr>
            <w:tcW w:w="1710" w:type="dxa"/>
          </w:tcPr>
          <w:p w14:paraId="2455B097"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53CE7250" w14:textId="77777777" w:rsidR="00395160" w:rsidRPr="00A13071" w:rsidRDefault="00395160" w:rsidP="00395160">
      <w:pPr>
        <w:widowControl w:val="0"/>
        <w:rPr>
          <w:sz w:val="23"/>
          <w:szCs w:val="23"/>
        </w:rPr>
      </w:pPr>
    </w:p>
    <w:p w14:paraId="32043DD5" w14:textId="77777777" w:rsidR="00395160" w:rsidRPr="00A13071" w:rsidRDefault="00395160" w:rsidP="00395160">
      <w:pPr>
        <w:widowControl w:val="0"/>
        <w:rPr>
          <w:b/>
          <w:sz w:val="23"/>
          <w:szCs w:val="23"/>
        </w:rPr>
      </w:pPr>
      <w:r w:rsidRPr="00A13071">
        <w:rPr>
          <w:b/>
          <w:sz w:val="23"/>
          <w:szCs w:val="23"/>
        </w:rPr>
        <w:t>6. Quality of Job Site Supports and Fading</w:t>
      </w:r>
    </w:p>
    <w:p w14:paraId="67C4D4E4" w14:textId="77777777" w:rsidR="00395160" w:rsidRPr="00A13071" w:rsidRDefault="00395160" w:rsidP="00395160">
      <w:pPr>
        <w:rPr>
          <w:sz w:val="23"/>
          <w:szCs w:val="23"/>
        </w:rPr>
      </w:pPr>
      <w:r w:rsidRPr="00A13071">
        <w:rPr>
          <w:sz w:val="23"/>
          <w:szCs w:val="23"/>
        </w:rPr>
        <w:t>Potential questions for measuring the quality of job site supports and fading include:</w:t>
      </w:r>
    </w:p>
    <w:tbl>
      <w:tblPr>
        <w:tblStyle w:val="TableGrid"/>
        <w:tblW w:w="9468" w:type="dxa"/>
        <w:jc w:val="center"/>
        <w:tblLook w:val="04A0" w:firstRow="1" w:lastRow="0" w:firstColumn="1" w:lastColumn="0" w:noHBand="0" w:noVBand="1"/>
      </w:tblPr>
      <w:tblGrid>
        <w:gridCol w:w="7758"/>
        <w:gridCol w:w="1710"/>
      </w:tblGrid>
      <w:tr w:rsidR="00395160" w:rsidRPr="00A13071" w14:paraId="5487BE28" w14:textId="77777777" w:rsidTr="0076773F">
        <w:trPr>
          <w:jc w:val="center"/>
        </w:trPr>
        <w:tc>
          <w:tcPr>
            <w:tcW w:w="7758" w:type="dxa"/>
          </w:tcPr>
          <w:p w14:paraId="052817BB" w14:textId="77777777" w:rsidR="00395160" w:rsidRPr="00A13071" w:rsidRDefault="00395160" w:rsidP="00395160">
            <w:pPr>
              <w:widowControl w:val="0"/>
              <w:numPr>
                <w:ilvl w:val="0"/>
                <w:numId w:val="40"/>
              </w:numPr>
              <w:spacing w:before="80" w:after="80"/>
              <w:ind w:left="490"/>
              <w:rPr>
                <w:b/>
                <w:sz w:val="23"/>
                <w:szCs w:val="23"/>
              </w:rPr>
            </w:pPr>
            <w:r w:rsidRPr="00A13071">
              <w:rPr>
                <w:sz w:val="23"/>
                <w:szCs w:val="23"/>
              </w:rPr>
              <w:t>Do job site support strategies match the learning style of the individual and the culture of the job site?</w:t>
            </w:r>
          </w:p>
        </w:tc>
        <w:tc>
          <w:tcPr>
            <w:tcW w:w="1710" w:type="dxa"/>
          </w:tcPr>
          <w:p w14:paraId="6E231FCC"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0DDAEB71" w14:textId="77777777" w:rsidTr="0076773F">
        <w:trPr>
          <w:jc w:val="center"/>
        </w:trPr>
        <w:tc>
          <w:tcPr>
            <w:tcW w:w="7758" w:type="dxa"/>
          </w:tcPr>
          <w:p w14:paraId="7696F7D8" w14:textId="77777777" w:rsidR="00395160" w:rsidRPr="00A13071" w:rsidRDefault="00395160" w:rsidP="00395160">
            <w:pPr>
              <w:widowControl w:val="0"/>
              <w:numPr>
                <w:ilvl w:val="0"/>
                <w:numId w:val="40"/>
              </w:numPr>
              <w:spacing w:before="80" w:after="80"/>
              <w:ind w:left="490"/>
              <w:rPr>
                <w:sz w:val="23"/>
                <w:szCs w:val="23"/>
              </w:rPr>
            </w:pPr>
            <w:r w:rsidRPr="00A13071">
              <w:rPr>
                <w:sz w:val="23"/>
                <w:szCs w:val="23"/>
              </w:rPr>
              <w:t>Is there evidence of a well thought out plan for fading job supports, designed from the first day of employment?</w:t>
            </w:r>
          </w:p>
        </w:tc>
        <w:tc>
          <w:tcPr>
            <w:tcW w:w="1710" w:type="dxa"/>
          </w:tcPr>
          <w:p w14:paraId="18AF0837"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6451138C" w14:textId="77777777" w:rsidTr="0076773F">
        <w:trPr>
          <w:jc w:val="center"/>
        </w:trPr>
        <w:tc>
          <w:tcPr>
            <w:tcW w:w="7758" w:type="dxa"/>
          </w:tcPr>
          <w:p w14:paraId="22871024" w14:textId="77777777" w:rsidR="00395160" w:rsidRPr="00A13071" w:rsidRDefault="00395160" w:rsidP="00395160">
            <w:pPr>
              <w:widowControl w:val="0"/>
              <w:numPr>
                <w:ilvl w:val="0"/>
                <w:numId w:val="40"/>
              </w:numPr>
              <w:spacing w:before="80" w:after="80"/>
              <w:ind w:left="446"/>
              <w:rPr>
                <w:sz w:val="23"/>
                <w:szCs w:val="23"/>
              </w:rPr>
            </w:pPr>
            <w:r w:rsidRPr="00A13071">
              <w:rPr>
                <w:sz w:val="23"/>
                <w:szCs w:val="23"/>
              </w:rPr>
              <w:t>Is the employee with the disability a partner in all aspects of his or her plan for job site support, including the selection of compensatory strategies and the decision to involve co-workers with instructions and support?</w:t>
            </w:r>
          </w:p>
        </w:tc>
        <w:tc>
          <w:tcPr>
            <w:tcW w:w="1710" w:type="dxa"/>
          </w:tcPr>
          <w:p w14:paraId="3282F07F"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1567D2C7" w14:textId="77777777" w:rsidR="00395160" w:rsidRPr="00A13071" w:rsidRDefault="00395160" w:rsidP="00395160">
      <w:pPr>
        <w:widowControl w:val="0"/>
        <w:rPr>
          <w:sz w:val="23"/>
          <w:szCs w:val="23"/>
        </w:rPr>
      </w:pPr>
    </w:p>
    <w:p w14:paraId="4B0DEBDE" w14:textId="77777777" w:rsidR="00395160" w:rsidRPr="00A13071" w:rsidRDefault="00395160" w:rsidP="00395160">
      <w:pPr>
        <w:widowControl w:val="0"/>
        <w:rPr>
          <w:b/>
          <w:sz w:val="23"/>
          <w:szCs w:val="23"/>
        </w:rPr>
      </w:pPr>
      <w:r w:rsidRPr="00A13071">
        <w:rPr>
          <w:b/>
          <w:sz w:val="23"/>
          <w:szCs w:val="23"/>
        </w:rPr>
        <w:t xml:space="preserve">7. Presence of Ongoing Support Services for Job Retention and Career Development </w:t>
      </w:r>
    </w:p>
    <w:p w14:paraId="701E79BD" w14:textId="77777777" w:rsidR="00395160" w:rsidRPr="00A13071" w:rsidRDefault="00395160" w:rsidP="00395160">
      <w:pPr>
        <w:rPr>
          <w:sz w:val="23"/>
          <w:szCs w:val="23"/>
        </w:rPr>
      </w:pPr>
      <w:r w:rsidRPr="00A13071">
        <w:rPr>
          <w:sz w:val="23"/>
          <w:szCs w:val="23"/>
        </w:rPr>
        <w:t>Potential questions for measuring the quality of ongoing support services for job retention and career development include:</w:t>
      </w:r>
    </w:p>
    <w:tbl>
      <w:tblPr>
        <w:tblStyle w:val="TableGrid"/>
        <w:tblW w:w="9468" w:type="dxa"/>
        <w:jc w:val="center"/>
        <w:tblLook w:val="04A0" w:firstRow="1" w:lastRow="0" w:firstColumn="1" w:lastColumn="0" w:noHBand="0" w:noVBand="1"/>
      </w:tblPr>
      <w:tblGrid>
        <w:gridCol w:w="7758"/>
        <w:gridCol w:w="1710"/>
      </w:tblGrid>
      <w:tr w:rsidR="00395160" w:rsidRPr="00A13071" w14:paraId="7DEEACE6" w14:textId="77777777" w:rsidTr="0076773F">
        <w:trPr>
          <w:jc w:val="center"/>
        </w:trPr>
        <w:tc>
          <w:tcPr>
            <w:tcW w:w="7758" w:type="dxa"/>
          </w:tcPr>
          <w:p w14:paraId="5C313C8C" w14:textId="77777777" w:rsidR="00395160" w:rsidRPr="00A13071" w:rsidRDefault="00395160" w:rsidP="00395160">
            <w:pPr>
              <w:widowControl w:val="0"/>
              <w:numPr>
                <w:ilvl w:val="0"/>
                <w:numId w:val="40"/>
              </w:numPr>
              <w:spacing w:before="80" w:after="80"/>
              <w:ind w:left="490"/>
              <w:rPr>
                <w:sz w:val="23"/>
                <w:szCs w:val="23"/>
              </w:rPr>
            </w:pPr>
            <w:r w:rsidRPr="00A13071">
              <w:rPr>
                <w:sz w:val="23"/>
                <w:szCs w:val="23"/>
              </w:rPr>
              <w:t>Is there a written long-term supports plan and is the plan being implemented?</w:t>
            </w:r>
          </w:p>
        </w:tc>
        <w:tc>
          <w:tcPr>
            <w:tcW w:w="1710" w:type="dxa"/>
          </w:tcPr>
          <w:p w14:paraId="67ECAE7C"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28A9319A" w14:textId="77777777" w:rsidTr="0076773F">
        <w:trPr>
          <w:jc w:val="center"/>
        </w:trPr>
        <w:tc>
          <w:tcPr>
            <w:tcW w:w="7758" w:type="dxa"/>
          </w:tcPr>
          <w:p w14:paraId="486BFC4C" w14:textId="77777777" w:rsidR="00395160" w:rsidRPr="00A13071" w:rsidRDefault="00395160" w:rsidP="00395160">
            <w:pPr>
              <w:widowControl w:val="0"/>
              <w:numPr>
                <w:ilvl w:val="0"/>
                <w:numId w:val="40"/>
              </w:numPr>
              <w:spacing w:before="80" w:after="80"/>
              <w:ind w:left="490"/>
              <w:rPr>
                <w:sz w:val="23"/>
                <w:szCs w:val="23"/>
              </w:rPr>
            </w:pPr>
            <w:r w:rsidRPr="00A13071">
              <w:rPr>
                <w:sz w:val="23"/>
                <w:szCs w:val="23"/>
              </w:rPr>
              <w:t>Are contacts made with the individual at least twice monthly to monitor employment stability?</w:t>
            </w:r>
          </w:p>
        </w:tc>
        <w:tc>
          <w:tcPr>
            <w:tcW w:w="1710" w:type="dxa"/>
          </w:tcPr>
          <w:p w14:paraId="71BADC7A" w14:textId="77777777" w:rsidR="00395160" w:rsidRPr="00A13071" w:rsidRDefault="00395160" w:rsidP="0076773F">
            <w:pPr>
              <w:widowControl w:val="0"/>
              <w:spacing w:before="80" w:after="80"/>
              <w:rPr>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r w:rsidRPr="00A13071">
              <w:rPr>
                <w:rFonts w:ascii="Arial" w:hAnsi="Arial" w:cs="Arial"/>
                <w:sz w:val="23"/>
                <w:szCs w:val="23"/>
              </w:rPr>
              <w:t xml:space="preserve">                </w:t>
            </w:r>
          </w:p>
        </w:tc>
      </w:tr>
      <w:tr w:rsidR="00395160" w:rsidRPr="00A13071" w14:paraId="6455BA75" w14:textId="77777777" w:rsidTr="0076773F">
        <w:trPr>
          <w:jc w:val="center"/>
        </w:trPr>
        <w:tc>
          <w:tcPr>
            <w:tcW w:w="7758" w:type="dxa"/>
          </w:tcPr>
          <w:p w14:paraId="7DE0AF64" w14:textId="77777777" w:rsidR="00395160" w:rsidRPr="00A13071" w:rsidRDefault="00395160" w:rsidP="00395160">
            <w:pPr>
              <w:widowControl w:val="0"/>
              <w:numPr>
                <w:ilvl w:val="0"/>
                <w:numId w:val="40"/>
              </w:numPr>
              <w:spacing w:before="80" w:after="80"/>
              <w:ind w:left="490"/>
              <w:rPr>
                <w:b/>
                <w:sz w:val="23"/>
                <w:szCs w:val="23"/>
              </w:rPr>
            </w:pPr>
            <w:r w:rsidRPr="00A13071">
              <w:rPr>
                <w:sz w:val="23"/>
                <w:szCs w:val="23"/>
              </w:rPr>
              <w:t>Is there a plan for career advancement?</w:t>
            </w:r>
          </w:p>
        </w:tc>
        <w:tc>
          <w:tcPr>
            <w:tcW w:w="1710" w:type="dxa"/>
          </w:tcPr>
          <w:p w14:paraId="2FB5965A" w14:textId="77777777" w:rsidR="00395160" w:rsidRPr="00A13071" w:rsidRDefault="00395160" w:rsidP="0076773F">
            <w:pPr>
              <w:widowControl w:val="0"/>
              <w:spacing w:before="80" w:after="80"/>
              <w:rPr>
                <w:rFonts w:ascii="Arial" w:hAnsi="Arial"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r w:rsidR="00395160" w:rsidRPr="00A13071" w14:paraId="771363B6" w14:textId="77777777" w:rsidTr="0076773F">
        <w:trPr>
          <w:jc w:val="center"/>
        </w:trPr>
        <w:tc>
          <w:tcPr>
            <w:tcW w:w="7758" w:type="dxa"/>
          </w:tcPr>
          <w:p w14:paraId="47DF0A72" w14:textId="77777777" w:rsidR="00395160" w:rsidRPr="00A13071" w:rsidRDefault="00395160" w:rsidP="00395160">
            <w:pPr>
              <w:widowControl w:val="0"/>
              <w:numPr>
                <w:ilvl w:val="0"/>
                <w:numId w:val="40"/>
              </w:numPr>
              <w:spacing w:before="80" w:after="80"/>
              <w:ind w:left="490"/>
              <w:rPr>
                <w:b/>
                <w:sz w:val="23"/>
                <w:szCs w:val="23"/>
              </w:rPr>
            </w:pPr>
            <w:r w:rsidRPr="00A13071">
              <w:rPr>
                <w:sz w:val="23"/>
                <w:szCs w:val="23"/>
              </w:rPr>
              <w:t>Do ongoing post-employment support services for the individual include support for changing job settings/re-employment?</w:t>
            </w:r>
          </w:p>
        </w:tc>
        <w:tc>
          <w:tcPr>
            <w:tcW w:w="1710" w:type="dxa"/>
          </w:tcPr>
          <w:p w14:paraId="52A09F7D" w14:textId="77777777" w:rsidR="00395160" w:rsidRPr="00A13071" w:rsidRDefault="00395160" w:rsidP="0076773F">
            <w:pPr>
              <w:widowControl w:val="0"/>
              <w:spacing w:before="80" w:after="80"/>
              <w:rPr>
                <w:rFonts w:cs="Arial"/>
                <w:sz w:val="23"/>
                <w:szCs w:val="23"/>
              </w:rPr>
            </w:pP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Yes </w:t>
            </w:r>
            <w:r w:rsidRPr="00A13071">
              <w:rPr>
                <w:rFonts w:cs="Arial"/>
                <w:sz w:val="23"/>
                <w:szCs w:val="23"/>
              </w:rPr>
              <w:fldChar w:fldCharType="begin">
                <w:ffData>
                  <w:name w:val="Check31"/>
                  <w:enabled/>
                  <w:calcOnExit w:val="0"/>
                  <w:checkBox>
                    <w:sizeAuto/>
                    <w:default w:val="0"/>
                  </w:checkBox>
                </w:ffData>
              </w:fldChar>
            </w:r>
            <w:r w:rsidRPr="00A13071">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A13071">
              <w:rPr>
                <w:rFonts w:cs="Arial"/>
                <w:sz w:val="23"/>
                <w:szCs w:val="23"/>
              </w:rPr>
              <w:fldChar w:fldCharType="end"/>
            </w:r>
            <w:r w:rsidRPr="00A13071">
              <w:rPr>
                <w:rFonts w:cs="Arial"/>
                <w:sz w:val="23"/>
                <w:szCs w:val="23"/>
              </w:rPr>
              <w:t xml:space="preserve"> No</w:t>
            </w:r>
          </w:p>
        </w:tc>
      </w:tr>
    </w:tbl>
    <w:p w14:paraId="3DE52D23" w14:textId="77777777" w:rsidR="00395160" w:rsidRPr="00A13071" w:rsidRDefault="00395160" w:rsidP="00395160">
      <w:pPr>
        <w:rPr>
          <w:b/>
          <w:sz w:val="23"/>
          <w:szCs w:val="23"/>
        </w:rPr>
      </w:pPr>
    </w:p>
    <w:p w14:paraId="76B6C7EB" w14:textId="77777777" w:rsidR="002A386A" w:rsidRPr="006B324A" w:rsidRDefault="002A386A" w:rsidP="002A386A">
      <w:pPr>
        <w:jc w:val="center"/>
        <w:rPr>
          <w:b/>
          <w:sz w:val="23"/>
          <w:szCs w:val="23"/>
        </w:rPr>
      </w:pPr>
      <w:r w:rsidRPr="006B324A">
        <w:rPr>
          <w:b/>
          <w:sz w:val="23"/>
          <w:szCs w:val="23"/>
        </w:rPr>
        <w:t>Evaluating Community Supports</w:t>
      </w:r>
    </w:p>
    <w:p w14:paraId="5D208412" w14:textId="77777777" w:rsidR="002A386A" w:rsidRPr="006064AB" w:rsidRDefault="002A386A" w:rsidP="002A386A">
      <w:pPr>
        <w:jc w:val="center"/>
        <w:rPr>
          <w:sz w:val="14"/>
          <w:szCs w:val="14"/>
        </w:rPr>
      </w:pPr>
    </w:p>
    <w:p w14:paraId="43779090" w14:textId="77777777" w:rsidR="002A386A" w:rsidRPr="006B324A" w:rsidRDefault="002A386A" w:rsidP="002A386A">
      <w:pPr>
        <w:rPr>
          <w:sz w:val="23"/>
          <w:szCs w:val="23"/>
        </w:rPr>
      </w:pPr>
      <w:r w:rsidRPr="006B324A">
        <w:rPr>
          <w:sz w:val="23"/>
          <w:szCs w:val="23"/>
        </w:rPr>
        <w:t xml:space="preserve">The following are some quality indicators that can help you assess the benefits of your community support services. </w:t>
      </w:r>
    </w:p>
    <w:p w14:paraId="5CF1BEF9" w14:textId="77777777" w:rsidR="002A386A" w:rsidRPr="006064AB" w:rsidRDefault="002A386A" w:rsidP="002A386A">
      <w:pPr>
        <w:tabs>
          <w:tab w:val="left" w:pos="1728"/>
        </w:tabs>
        <w:rPr>
          <w:sz w:val="14"/>
          <w:szCs w:val="14"/>
        </w:rPr>
      </w:pPr>
      <w:r w:rsidRPr="006064AB">
        <w:rPr>
          <w:sz w:val="14"/>
          <w:szCs w:val="14"/>
        </w:rPr>
        <w:tab/>
      </w:r>
    </w:p>
    <w:p w14:paraId="41384E6B" w14:textId="77777777" w:rsidR="002A386A" w:rsidRPr="006B324A" w:rsidRDefault="002A386A" w:rsidP="002A386A">
      <w:pPr>
        <w:rPr>
          <w:b/>
          <w:sz w:val="23"/>
          <w:szCs w:val="23"/>
        </w:rPr>
      </w:pPr>
      <w:r w:rsidRPr="006B324A">
        <w:rPr>
          <w:b/>
          <w:sz w:val="23"/>
          <w:szCs w:val="23"/>
        </w:rPr>
        <w:t>1. Safety</w:t>
      </w:r>
    </w:p>
    <w:tbl>
      <w:tblPr>
        <w:tblStyle w:val="TableGrid"/>
        <w:tblW w:w="9468" w:type="dxa"/>
        <w:jc w:val="center"/>
        <w:tblLook w:val="04A0" w:firstRow="1" w:lastRow="0" w:firstColumn="1" w:lastColumn="0" w:noHBand="0" w:noVBand="1"/>
      </w:tblPr>
      <w:tblGrid>
        <w:gridCol w:w="7758"/>
        <w:gridCol w:w="1710"/>
      </w:tblGrid>
      <w:tr w:rsidR="002A386A" w:rsidRPr="006B324A" w14:paraId="0E7B7E9A" w14:textId="77777777" w:rsidTr="0076773F">
        <w:trPr>
          <w:jc w:val="center"/>
        </w:trPr>
        <w:tc>
          <w:tcPr>
            <w:tcW w:w="7758" w:type="dxa"/>
          </w:tcPr>
          <w:p w14:paraId="2825314B"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feel physically and emotionally safe at your program?</w:t>
            </w:r>
          </w:p>
        </w:tc>
        <w:tc>
          <w:tcPr>
            <w:tcW w:w="1710" w:type="dxa"/>
          </w:tcPr>
          <w:p w14:paraId="35E0DC98"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1F9F3DC3" w14:textId="77777777" w:rsidTr="0076773F">
        <w:trPr>
          <w:jc w:val="center"/>
        </w:trPr>
        <w:tc>
          <w:tcPr>
            <w:tcW w:w="7758" w:type="dxa"/>
          </w:tcPr>
          <w:p w14:paraId="32B48315"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feel respected by program staff?</w:t>
            </w:r>
          </w:p>
        </w:tc>
        <w:tc>
          <w:tcPr>
            <w:tcW w:w="1710" w:type="dxa"/>
          </w:tcPr>
          <w:p w14:paraId="52158BC1"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3B1122BA" w14:textId="77777777" w:rsidR="002A386A" w:rsidRPr="006064AB" w:rsidRDefault="002A386A" w:rsidP="002A386A">
      <w:pPr>
        <w:rPr>
          <w:sz w:val="14"/>
          <w:szCs w:val="14"/>
        </w:rPr>
      </w:pPr>
    </w:p>
    <w:p w14:paraId="1B6E1EF3" w14:textId="77777777" w:rsidR="002A386A" w:rsidRPr="006B324A" w:rsidRDefault="002A386A" w:rsidP="002A386A">
      <w:pPr>
        <w:rPr>
          <w:b/>
          <w:sz w:val="23"/>
          <w:szCs w:val="23"/>
        </w:rPr>
      </w:pPr>
      <w:r w:rsidRPr="006B324A">
        <w:rPr>
          <w:b/>
          <w:sz w:val="23"/>
          <w:szCs w:val="23"/>
        </w:rPr>
        <w:t>2. Choices and control over Services</w:t>
      </w:r>
    </w:p>
    <w:tbl>
      <w:tblPr>
        <w:tblStyle w:val="TableGrid"/>
        <w:tblW w:w="9468" w:type="dxa"/>
        <w:jc w:val="center"/>
        <w:tblLook w:val="04A0" w:firstRow="1" w:lastRow="0" w:firstColumn="1" w:lastColumn="0" w:noHBand="0" w:noVBand="1"/>
      </w:tblPr>
      <w:tblGrid>
        <w:gridCol w:w="7758"/>
        <w:gridCol w:w="1710"/>
      </w:tblGrid>
      <w:tr w:rsidR="002A386A" w:rsidRPr="006B324A" w14:paraId="45F0E3E0" w14:textId="77777777" w:rsidTr="0076773F">
        <w:trPr>
          <w:jc w:val="center"/>
        </w:trPr>
        <w:tc>
          <w:tcPr>
            <w:tcW w:w="7758" w:type="dxa"/>
          </w:tcPr>
          <w:p w14:paraId="6AA620E6"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Did you chose your community support provider?</w:t>
            </w:r>
          </w:p>
        </w:tc>
        <w:tc>
          <w:tcPr>
            <w:tcW w:w="1710" w:type="dxa"/>
          </w:tcPr>
          <w:p w14:paraId="0249027B"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18D34D96" w14:textId="77777777" w:rsidTr="0076773F">
        <w:trPr>
          <w:jc w:val="center"/>
        </w:trPr>
        <w:tc>
          <w:tcPr>
            <w:tcW w:w="7758" w:type="dxa"/>
          </w:tcPr>
          <w:p w14:paraId="4562F540"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Did you choose your services and activities?</w:t>
            </w:r>
          </w:p>
        </w:tc>
        <w:tc>
          <w:tcPr>
            <w:tcW w:w="1710" w:type="dxa"/>
          </w:tcPr>
          <w:p w14:paraId="00675FD0"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3AE99DBC" w14:textId="77777777" w:rsidTr="0076773F">
        <w:trPr>
          <w:jc w:val="center"/>
        </w:trPr>
        <w:tc>
          <w:tcPr>
            <w:tcW w:w="7758" w:type="dxa"/>
          </w:tcPr>
          <w:p w14:paraId="7D542E9C"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change activities when you want to?</w:t>
            </w:r>
          </w:p>
        </w:tc>
        <w:tc>
          <w:tcPr>
            <w:tcW w:w="1710" w:type="dxa"/>
          </w:tcPr>
          <w:p w14:paraId="218D0AF2"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59498650" w14:textId="77777777" w:rsidTr="0076773F">
        <w:trPr>
          <w:jc w:val="center"/>
        </w:trPr>
        <w:tc>
          <w:tcPr>
            <w:tcW w:w="7758" w:type="dxa"/>
          </w:tcPr>
          <w:p w14:paraId="2F551B80"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know how to change service providers if you want to?</w:t>
            </w:r>
          </w:p>
        </w:tc>
        <w:tc>
          <w:tcPr>
            <w:tcW w:w="1710" w:type="dxa"/>
          </w:tcPr>
          <w:p w14:paraId="6F0CCE0C"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74B290E3" w14:textId="77777777" w:rsidR="002A386A" w:rsidRPr="006064AB" w:rsidRDefault="002A386A" w:rsidP="002A386A">
      <w:pPr>
        <w:pStyle w:val="ListParagraph"/>
        <w:rPr>
          <w:b/>
          <w:sz w:val="14"/>
          <w:szCs w:val="14"/>
        </w:rPr>
      </w:pPr>
    </w:p>
    <w:p w14:paraId="016D4EE7" w14:textId="77777777" w:rsidR="002A386A" w:rsidRPr="006B324A" w:rsidRDefault="002A386A" w:rsidP="002A386A">
      <w:pPr>
        <w:rPr>
          <w:b/>
          <w:sz w:val="23"/>
          <w:szCs w:val="23"/>
        </w:rPr>
      </w:pPr>
      <w:r w:rsidRPr="006B324A">
        <w:rPr>
          <w:b/>
          <w:sz w:val="23"/>
          <w:szCs w:val="23"/>
        </w:rPr>
        <w:t>3. Goals are individualized and measurable</w:t>
      </w:r>
    </w:p>
    <w:tbl>
      <w:tblPr>
        <w:tblStyle w:val="TableGrid"/>
        <w:tblW w:w="9468" w:type="dxa"/>
        <w:jc w:val="center"/>
        <w:tblLook w:val="04A0" w:firstRow="1" w:lastRow="0" w:firstColumn="1" w:lastColumn="0" w:noHBand="0" w:noVBand="1"/>
      </w:tblPr>
      <w:tblGrid>
        <w:gridCol w:w="7758"/>
        <w:gridCol w:w="1710"/>
      </w:tblGrid>
      <w:tr w:rsidR="002A386A" w:rsidRPr="006B324A" w14:paraId="72FF3A92" w14:textId="77777777" w:rsidTr="0076773F">
        <w:trPr>
          <w:jc w:val="center"/>
        </w:trPr>
        <w:tc>
          <w:tcPr>
            <w:tcW w:w="7758" w:type="dxa"/>
          </w:tcPr>
          <w:p w14:paraId="59789FE6" w14:textId="77777777" w:rsidR="002A386A" w:rsidRPr="006B324A" w:rsidRDefault="002A386A" w:rsidP="002A386A">
            <w:pPr>
              <w:pStyle w:val="ListParagraph"/>
              <w:numPr>
                <w:ilvl w:val="0"/>
                <w:numId w:val="40"/>
              </w:numPr>
              <w:spacing w:before="80" w:after="80"/>
              <w:ind w:left="486"/>
              <w:rPr>
                <w:sz w:val="23"/>
                <w:szCs w:val="23"/>
              </w:rPr>
            </w:pPr>
            <w:r w:rsidRPr="006B324A">
              <w:rPr>
                <w:sz w:val="23"/>
                <w:szCs w:val="23"/>
              </w:rPr>
              <w:t>Did you help develop the goals for your Individual Service Plan?</w:t>
            </w:r>
          </w:p>
        </w:tc>
        <w:tc>
          <w:tcPr>
            <w:tcW w:w="1710" w:type="dxa"/>
          </w:tcPr>
          <w:p w14:paraId="039B2C4D"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694FC5C2" w14:textId="77777777" w:rsidTr="0076773F">
        <w:trPr>
          <w:jc w:val="center"/>
        </w:trPr>
        <w:tc>
          <w:tcPr>
            <w:tcW w:w="7758" w:type="dxa"/>
          </w:tcPr>
          <w:p w14:paraId="4476E082"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Did you determine the strategies for reaching your goals?</w:t>
            </w:r>
          </w:p>
        </w:tc>
        <w:tc>
          <w:tcPr>
            <w:tcW w:w="1710" w:type="dxa"/>
          </w:tcPr>
          <w:p w14:paraId="1F8FC39B"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7F042E29" w14:textId="77777777" w:rsidTr="0076773F">
        <w:trPr>
          <w:jc w:val="center"/>
        </w:trPr>
        <w:tc>
          <w:tcPr>
            <w:tcW w:w="7758" w:type="dxa"/>
          </w:tcPr>
          <w:p w14:paraId="34628303"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Are there clear indicators for measuring goal attainment?</w:t>
            </w:r>
          </w:p>
        </w:tc>
        <w:tc>
          <w:tcPr>
            <w:tcW w:w="1710" w:type="dxa"/>
          </w:tcPr>
          <w:p w14:paraId="4248D445"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6CFB51E1" w14:textId="77777777" w:rsidTr="0076773F">
        <w:trPr>
          <w:jc w:val="center"/>
        </w:trPr>
        <w:tc>
          <w:tcPr>
            <w:tcW w:w="7758" w:type="dxa"/>
          </w:tcPr>
          <w:p w14:paraId="5E6BC597"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have adequate support for reaching your goals?</w:t>
            </w:r>
          </w:p>
        </w:tc>
        <w:tc>
          <w:tcPr>
            <w:tcW w:w="1710" w:type="dxa"/>
          </w:tcPr>
          <w:p w14:paraId="678824DE"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157804E0" w14:textId="77777777" w:rsidTr="0076773F">
        <w:trPr>
          <w:jc w:val="center"/>
        </w:trPr>
        <w:tc>
          <w:tcPr>
            <w:tcW w:w="7758" w:type="dxa"/>
          </w:tcPr>
          <w:p w14:paraId="008120E6"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work with your provider to regularly update goals to reflect your changing needs?</w:t>
            </w:r>
          </w:p>
        </w:tc>
        <w:tc>
          <w:tcPr>
            <w:tcW w:w="1710" w:type="dxa"/>
          </w:tcPr>
          <w:p w14:paraId="74D7CA47"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385FC6CA" w14:textId="77777777" w:rsidR="002A386A" w:rsidRPr="006064AB" w:rsidRDefault="002A386A" w:rsidP="002A386A">
      <w:pPr>
        <w:rPr>
          <w:b/>
          <w:sz w:val="14"/>
          <w:szCs w:val="14"/>
        </w:rPr>
      </w:pPr>
    </w:p>
    <w:p w14:paraId="4D59FCD0" w14:textId="77777777" w:rsidR="002A386A" w:rsidRPr="006B324A" w:rsidRDefault="002A386A" w:rsidP="002A386A">
      <w:pPr>
        <w:rPr>
          <w:b/>
          <w:sz w:val="23"/>
          <w:szCs w:val="23"/>
        </w:rPr>
      </w:pPr>
      <w:r w:rsidRPr="006B324A">
        <w:rPr>
          <w:b/>
          <w:sz w:val="23"/>
          <w:szCs w:val="23"/>
        </w:rPr>
        <w:t>4. Relationships</w:t>
      </w:r>
    </w:p>
    <w:tbl>
      <w:tblPr>
        <w:tblStyle w:val="TableGrid"/>
        <w:tblW w:w="9468" w:type="dxa"/>
        <w:jc w:val="center"/>
        <w:tblLook w:val="04A0" w:firstRow="1" w:lastRow="0" w:firstColumn="1" w:lastColumn="0" w:noHBand="0" w:noVBand="1"/>
      </w:tblPr>
      <w:tblGrid>
        <w:gridCol w:w="7758"/>
        <w:gridCol w:w="1710"/>
      </w:tblGrid>
      <w:tr w:rsidR="002A386A" w:rsidRPr="006B324A" w14:paraId="72F6694E" w14:textId="77777777" w:rsidTr="0076773F">
        <w:trPr>
          <w:jc w:val="center"/>
        </w:trPr>
        <w:tc>
          <w:tcPr>
            <w:tcW w:w="7758" w:type="dxa"/>
          </w:tcPr>
          <w:p w14:paraId="104491B4"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get support fostering friendships and meaningful relationships with your peers and others?</w:t>
            </w:r>
          </w:p>
        </w:tc>
        <w:tc>
          <w:tcPr>
            <w:tcW w:w="1710" w:type="dxa"/>
          </w:tcPr>
          <w:p w14:paraId="31966D93"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7232CB6C" w14:textId="77777777" w:rsidR="002A386A" w:rsidRPr="006064AB" w:rsidRDefault="002A386A" w:rsidP="002A386A">
      <w:pPr>
        <w:rPr>
          <w:b/>
          <w:sz w:val="14"/>
          <w:szCs w:val="14"/>
        </w:rPr>
      </w:pPr>
    </w:p>
    <w:p w14:paraId="21B2D244" w14:textId="77777777" w:rsidR="002A386A" w:rsidRPr="006B324A" w:rsidRDefault="002A386A" w:rsidP="002A386A">
      <w:pPr>
        <w:rPr>
          <w:b/>
          <w:sz w:val="23"/>
          <w:szCs w:val="23"/>
        </w:rPr>
      </w:pPr>
      <w:r w:rsidRPr="006B324A">
        <w:rPr>
          <w:b/>
          <w:sz w:val="23"/>
          <w:szCs w:val="23"/>
        </w:rPr>
        <w:t>5. Community Access and Integration</w:t>
      </w:r>
    </w:p>
    <w:tbl>
      <w:tblPr>
        <w:tblStyle w:val="TableGrid"/>
        <w:tblW w:w="9468" w:type="dxa"/>
        <w:jc w:val="center"/>
        <w:tblLook w:val="04A0" w:firstRow="1" w:lastRow="0" w:firstColumn="1" w:lastColumn="0" w:noHBand="0" w:noVBand="1"/>
      </w:tblPr>
      <w:tblGrid>
        <w:gridCol w:w="7758"/>
        <w:gridCol w:w="1710"/>
      </w:tblGrid>
      <w:tr w:rsidR="002A386A" w:rsidRPr="006B324A" w14:paraId="25740171" w14:textId="77777777" w:rsidTr="0076773F">
        <w:trPr>
          <w:jc w:val="center"/>
        </w:trPr>
        <w:tc>
          <w:tcPr>
            <w:tcW w:w="7758" w:type="dxa"/>
          </w:tcPr>
          <w:p w14:paraId="6439410F" w14:textId="77777777" w:rsidR="002A386A" w:rsidRPr="006B324A" w:rsidRDefault="002A386A" w:rsidP="002A386A">
            <w:pPr>
              <w:pStyle w:val="ListParagraph"/>
              <w:numPr>
                <w:ilvl w:val="0"/>
                <w:numId w:val="40"/>
              </w:numPr>
              <w:spacing w:before="80" w:after="80"/>
              <w:ind w:left="486"/>
              <w:rPr>
                <w:sz w:val="23"/>
                <w:szCs w:val="23"/>
              </w:rPr>
            </w:pPr>
            <w:r w:rsidRPr="006B324A">
              <w:rPr>
                <w:sz w:val="23"/>
                <w:szCs w:val="23"/>
              </w:rPr>
              <w:t>Do you know about different types of community resources and activities?</w:t>
            </w:r>
          </w:p>
        </w:tc>
        <w:tc>
          <w:tcPr>
            <w:tcW w:w="1710" w:type="dxa"/>
          </w:tcPr>
          <w:p w14:paraId="0381CBCC"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7A235A16" w14:textId="77777777" w:rsidTr="0076773F">
        <w:trPr>
          <w:jc w:val="center"/>
        </w:trPr>
        <w:tc>
          <w:tcPr>
            <w:tcW w:w="7758" w:type="dxa"/>
          </w:tcPr>
          <w:p w14:paraId="6E680598"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have opportunities to access resources and events of your choice in the community?</w:t>
            </w:r>
          </w:p>
        </w:tc>
        <w:tc>
          <w:tcPr>
            <w:tcW w:w="1710" w:type="dxa"/>
          </w:tcPr>
          <w:p w14:paraId="27AB853E" w14:textId="77777777" w:rsidR="002A386A" w:rsidRPr="006B324A" w:rsidRDefault="002A386A" w:rsidP="0076773F">
            <w:pPr>
              <w:widowControl w:val="0"/>
              <w:spacing w:before="80" w:after="80"/>
              <w:rPr>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53B9E45A" w14:textId="77777777" w:rsidTr="0076773F">
        <w:trPr>
          <w:jc w:val="center"/>
        </w:trPr>
        <w:tc>
          <w:tcPr>
            <w:tcW w:w="7758" w:type="dxa"/>
          </w:tcPr>
          <w:p w14:paraId="3943F188"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Can you send as much time as you want in the community?</w:t>
            </w:r>
          </w:p>
        </w:tc>
        <w:tc>
          <w:tcPr>
            <w:tcW w:w="1710" w:type="dxa"/>
          </w:tcPr>
          <w:p w14:paraId="7E95CBD7"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6643589F" w14:textId="77777777" w:rsidTr="0076773F">
        <w:trPr>
          <w:jc w:val="center"/>
        </w:trPr>
        <w:tc>
          <w:tcPr>
            <w:tcW w:w="7758" w:type="dxa"/>
          </w:tcPr>
          <w:p w14:paraId="1D7A243E"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have opportunities to interact with members of your community?</w:t>
            </w:r>
          </w:p>
        </w:tc>
        <w:tc>
          <w:tcPr>
            <w:tcW w:w="1710" w:type="dxa"/>
          </w:tcPr>
          <w:p w14:paraId="71CD264D"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3D886796" w14:textId="77777777" w:rsidTr="0076773F">
        <w:trPr>
          <w:jc w:val="center"/>
        </w:trPr>
        <w:tc>
          <w:tcPr>
            <w:tcW w:w="7758" w:type="dxa"/>
          </w:tcPr>
          <w:p w14:paraId="40ABC752"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have opportunities to build natural supports in your community?</w:t>
            </w:r>
          </w:p>
        </w:tc>
        <w:tc>
          <w:tcPr>
            <w:tcW w:w="1710" w:type="dxa"/>
          </w:tcPr>
          <w:p w14:paraId="190A5C6C"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r w:rsidR="002A386A" w:rsidRPr="006B324A" w14:paraId="364EF879" w14:textId="77777777" w:rsidTr="0076773F">
        <w:trPr>
          <w:jc w:val="center"/>
        </w:trPr>
        <w:tc>
          <w:tcPr>
            <w:tcW w:w="7758" w:type="dxa"/>
          </w:tcPr>
          <w:p w14:paraId="34FAC2DB" w14:textId="77777777" w:rsidR="002A386A" w:rsidRPr="006B324A" w:rsidRDefault="002A386A" w:rsidP="002A386A">
            <w:pPr>
              <w:pStyle w:val="ListParagraph"/>
              <w:widowControl w:val="0"/>
              <w:numPr>
                <w:ilvl w:val="0"/>
                <w:numId w:val="40"/>
              </w:numPr>
              <w:spacing w:before="80" w:after="80"/>
              <w:ind w:left="446"/>
              <w:rPr>
                <w:sz w:val="23"/>
                <w:szCs w:val="23"/>
              </w:rPr>
            </w:pPr>
            <w:r w:rsidRPr="006B324A">
              <w:rPr>
                <w:sz w:val="23"/>
                <w:szCs w:val="23"/>
              </w:rPr>
              <w:t>Do you feel you are a valued member of your community?</w:t>
            </w:r>
          </w:p>
        </w:tc>
        <w:tc>
          <w:tcPr>
            <w:tcW w:w="1710" w:type="dxa"/>
          </w:tcPr>
          <w:p w14:paraId="13120B7A" w14:textId="77777777" w:rsidR="002A386A" w:rsidRPr="006B324A" w:rsidRDefault="002A386A" w:rsidP="0076773F">
            <w:pPr>
              <w:widowControl w:val="0"/>
              <w:spacing w:before="80" w:after="80"/>
              <w:rPr>
                <w:rFonts w:cs="Arial"/>
                <w:sz w:val="23"/>
                <w:szCs w:val="23"/>
              </w:rPr>
            </w:pP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Yes </w:t>
            </w:r>
            <w:r w:rsidRPr="006B324A">
              <w:rPr>
                <w:rFonts w:cs="Arial"/>
                <w:sz w:val="23"/>
                <w:szCs w:val="23"/>
              </w:rPr>
              <w:fldChar w:fldCharType="begin">
                <w:ffData>
                  <w:name w:val="Check31"/>
                  <w:enabled/>
                  <w:calcOnExit w:val="0"/>
                  <w:checkBox>
                    <w:sizeAuto/>
                    <w:default w:val="0"/>
                  </w:checkBox>
                </w:ffData>
              </w:fldChar>
            </w:r>
            <w:r w:rsidRPr="006B324A">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6B324A">
              <w:rPr>
                <w:rFonts w:cs="Arial"/>
                <w:sz w:val="23"/>
                <w:szCs w:val="23"/>
              </w:rPr>
              <w:fldChar w:fldCharType="end"/>
            </w:r>
            <w:r w:rsidRPr="006B324A">
              <w:rPr>
                <w:rFonts w:cs="Arial"/>
                <w:sz w:val="23"/>
                <w:szCs w:val="23"/>
              </w:rPr>
              <w:t xml:space="preserve"> No</w:t>
            </w:r>
            <w:r w:rsidRPr="006B324A">
              <w:rPr>
                <w:rFonts w:ascii="Arial" w:hAnsi="Arial" w:cs="Arial"/>
                <w:sz w:val="23"/>
                <w:szCs w:val="23"/>
              </w:rPr>
              <w:t xml:space="preserve">                </w:t>
            </w:r>
          </w:p>
        </w:tc>
      </w:tr>
    </w:tbl>
    <w:p w14:paraId="196BC91F" w14:textId="77777777" w:rsidR="001B2FD8" w:rsidRDefault="001B2FD8" w:rsidP="001B2FD8">
      <w:pPr>
        <w:jc w:val="center"/>
        <w:rPr>
          <w:b/>
          <w:sz w:val="23"/>
          <w:szCs w:val="23"/>
        </w:rPr>
      </w:pPr>
      <w:r>
        <w:rPr>
          <w:b/>
          <w:sz w:val="23"/>
          <w:szCs w:val="23"/>
        </w:rPr>
        <w:t>The Personal Outcomes Measures</w:t>
      </w:r>
    </w:p>
    <w:p w14:paraId="570F5BDD" w14:textId="38378B22" w:rsidR="001B2FD8" w:rsidRPr="00EC46BA" w:rsidRDefault="00EC46BA" w:rsidP="00EC46BA">
      <w:pPr>
        <w:tabs>
          <w:tab w:val="left" w:pos="3156"/>
        </w:tabs>
        <w:rPr>
          <w:sz w:val="8"/>
          <w:szCs w:val="8"/>
        </w:rPr>
      </w:pPr>
      <w:r w:rsidRPr="00EC46BA">
        <w:rPr>
          <w:sz w:val="8"/>
          <w:szCs w:val="8"/>
        </w:rPr>
        <w:tab/>
      </w:r>
    </w:p>
    <w:p w14:paraId="03441092" w14:textId="77777777" w:rsidR="001B2FD8" w:rsidRPr="00336D47" w:rsidRDefault="001B2FD8" w:rsidP="001B2FD8">
      <w:pPr>
        <w:tabs>
          <w:tab w:val="left" w:pos="1728"/>
        </w:tabs>
        <w:rPr>
          <w:sz w:val="23"/>
          <w:szCs w:val="23"/>
        </w:rPr>
      </w:pPr>
      <w:r w:rsidRPr="00336D47">
        <w:rPr>
          <w:sz w:val="23"/>
          <w:szCs w:val="23"/>
        </w:rPr>
        <w:t>The Personal Outcomes Measures (POMs)</w:t>
      </w:r>
      <w:r w:rsidRPr="00336D47">
        <w:rPr>
          <w:rStyle w:val="FootnoteReference"/>
          <w:sz w:val="23"/>
          <w:szCs w:val="23"/>
        </w:rPr>
        <w:footnoteReference w:id="9"/>
      </w:r>
      <w:r w:rsidRPr="00336D47">
        <w:rPr>
          <w:sz w:val="23"/>
          <w:szCs w:val="23"/>
        </w:rPr>
        <w:t xml:space="preserve"> </w:t>
      </w:r>
      <w:r w:rsidRPr="00336D47">
        <w:rPr>
          <w:rFonts w:cs="Arial"/>
          <w:color w:val="222122"/>
          <w:sz w:val="23"/>
          <w:szCs w:val="23"/>
        </w:rPr>
        <w:t xml:space="preserve">look at whether services and supports are having the desired results or outcomes that matter to an individual. </w:t>
      </w:r>
      <w:r w:rsidRPr="00336D47">
        <w:rPr>
          <w:sz w:val="23"/>
          <w:szCs w:val="23"/>
        </w:rPr>
        <w:t>POMs are organized into 3 key factors and 21 personal outcome measures. The formal POM tool should be used by a trained professional. However, the indicators can be used informally as a starting place to help individuals and their families determine if services are beneficial.</w:t>
      </w:r>
    </w:p>
    <w:p w14:paraId="653C5800" w14:textId="1550875B" w:rsidR="001B2FD8" w:rsidRPr="00EC46BA" w:rsidRDefault="001B2FD8" w:rsidP="00EC46BA">
      <w:pPr>
        <w:tabs>
          <w:tab w:val="left" w:pos="1596"/>
          <w:tab w:val="left" w:pos="1728"/>
        </w:tabs>
        <w:rPr>
          <w:sz w:val="8"/>
          <w:szCs w:val="8"/>
        </w:rPr>
      </w:pPr>
      <w:r w:rsidRPr="00EC46BA">
        <w:rPr>
          <w:sz w:val="8"/>
          <w:szCs w:val="8"/>
        </w:rPr>
        <w:tab/>
      </w:r>
      <w:r w:rsidR="00EC46BA" w:rsidRPr="00EC46BA">
        <w:rPr>
          <w:sz w:val="8"/>
          <w:szCs w:val="8"/>
        </w:rPr>
        <w:tab/>
      </w:r>
    </w:p>
    <w:p w14:paraId="5708E339" w14:textId="77777777" w:rsidR="001B2FD8" w:rsidRPr="00336D47" w:rsidRDefault="001B2FD8" w:rsidP="001B2FD8">
      <w:pPr>
        <w:rPr>
          <w:b/>
          <w:sz w:val="23"/>
          <w:szCs w:val="23"/>
        </w:rPr>
      </w:pPr>
      <w:r w:rsidRPr="00336D47">
        <w:rPr>
          <w:b/>
          <w:sz w:val="23"/>
          <w:szCs w:val="23"/>
        </w:rPr>
        <w:t>1. My Self</w:t>
      </w:r>
    </w:p>
    <w:tbl>
      <w:tblPr>
        <w:tblStyle w:val="TableGrid"/>
        <w:tblW w:w="9468" w:type="dxa"/>
        <w:jc w:val="center"/>
        <w:tblLook w:val="04A0" w:firstRow="1" w:lastRow="0" w:firstColumn="1" w:lastColumn="0" w:noHBand="0" w:noVBand="1"/>
      </w:tblPr>
      <w:tblGrid>
        <w:gridCol w:w="7758"/>
        <w:gridCol w:w="1710"/>
      </w:tblGrid>
      <w:tr w:rsidR="001B2FD8" w:rsidRPr="00336D47" w14:paraId="3117F847" w14:textId="77777777" w:rsidTr="0076773F">
        <w:trPr>
          <w:jc w:val="center"/>
        </w:trPr>
        <w:tc>
          <w:tcPr>
            <w:tcW w:w="7758" w:type="dxa"/>
          </w:tcPr>
          <w:p w14:paraId="0B01EFC8"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are connected to natural supports</w:t>
            </w:r>
          </w:p>
        </w:tc>
        <w:tc>
          <w:tcPr>
            <w:tcW w:w="1710" w:type="dxa"/>
          </w:tcPr>
          <w:p w14:paraId="6458789D"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0C51966E" w14:textId="77777777" w:rsidTr="0076773F">
        <w:trPr>
          <w:jc w:val="center"/>
        </w:trPr>
        <w:tc>
          <w:tcPr>
            <w:tcW w:w="7758" w:type="dxa"/>
          </w:tcPr>
          <w:p w14:paraId="7F9C7C14"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have intimate relationships</w:t>
            </w:r>
          </w:p>
        </w:tc>
        <w:tc>
          <w:tcPr>
            <w:tcW w:w="1710" w:type="dxa"/>
          </w:tcPr>
          <w:p w14:paraId="315105A0"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6866A516" w14:textId="77777777" w:rsidTr="0076773F">
        <w:trPr>
          <w:jc w:val="center"/>
        </w:trPr>
        <w:tc>
          <w:tcPr>
            <w:tcW w:w="7758" w:type="dxa"/>
          </w:tcPr>
          <w:p w14:paraId="3104C27E"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are safe</w:t>
            </w:r>
          </w:p>
        </w:tc>
        <w:tc>
          <w:tcPr>
            <w:tcW w:w="1710" w:type="dxa"/>
          </w:tcPr>
          <w:p w14:paraId="1EA62F05"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786E3666" w14:textId="77777777" w:rsidTr="0076773F">
        <w:trPr>
          <w:jc w:val="center"/>
        </w:trPr>
        <w:tc>
          <w:tcPr>
            <w:tcW w:w="7758" w:type="dxa"/>
          </w:tcPr>
          <w:p w14:paraId="44D827C4"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have the best possible health</w:t>
            </w:r>
          </w:p>
        </w:tc>
        <w:tc>
          <w:tcPr>
            <w:tcW w:w="1710" w:type="dxa"/>
          </w:tcPr>
          <w:p w14:paraId="337A5DD3"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4E4054CB" w14:textId="77777777" w:rsidTr="0076773F">
        <w:trPr>
          <w:jc w:val="center"/>
        </w:trPr>
        <w:tc>
          <w:tcPr>
            <w:tcW w:w="7758" w:type="dxa"/>
          </w:tcPr>
          <w:p w14:paraId="3729E396"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exercise rights</w:t>
            </w:r>
          </w:p>
        </w:tc>
        <w:tc>
          <w:tcPr>
            <w:tcW w:w="1710" w:type="dxa"/>
          </w:tcPr>
          <w:p w14:paraId="5D0CC722"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5786656D" w14:textId="77777777" w:rsidTr="0076773F">
        <w:trPr>
          <w:jc w:val="center"/>
        </w:trPr>
        <w:tc>
          <w:tcPr>
            <w:tcW w:w="7758" w:type="dxa"/>
          </w:tcPr>
          <w:p w14:paraId="1501C9BD"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are treated fairly</w:t>
            </w:r>
          </w:p>
        </w:tc>
        <w:tc>
          <w:tcPr>
            <w:tcW w:w="1710" w:type="dxa"/>
          </w:tcPr>
          <w:p w14:paraId="00A510E9"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4C860EE6" w14:textId="77777777" w:rsidTr="0076773F">
        <w:trPr>
          <w:jc w:val="center"/>
        </w:trPr>
        <w:tc>
          <w:tcPr>
            <w:tcW w:w="7758" w:type="dxa"/>
          </w:tcPr>
          <w:p w14:paraId="59EDFBEF"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are free from abuse and neglect</w:t>
            </w:r>
          </w:p>
        </w:tc>
        <w:tc>
          <w:tcPr>
            <w:tcW w:w="1710" w:type="dxa"/>
          </w:tcPr>
          <w:p w14:paraId="19E6F65D"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0C419ED1" w14:textId="77777777" w:rsidTr="0076773F">
        <w:trPr>
          <w:jc w:val="center"/>
        </w:trPr>
        <w:tc>
          <w:tcPr>
            <w:tcW w:w="7758" w:type="dxa"/>
          </w:tcPr>
          <w:p w14:paraId="4DF66179"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experience continuity and security</w:t>
            </w:r>
          </w:p>
        </w:tc>
        <w:tc>
          <w:tcPr>
            <w:tcW w:w="1710" w:type="dxa"/>
          </w:tcPr>
          <w:p w14:paraId="00064996"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148B1450" w14:textId="77777777" w:rsidTr="0076773F">
        <w:trPr>
          <w:jc w:val="center"/>
        </w:trPr>
        <w:tc>
          <w:tcPr>
            <w:tcW w:w="7758" w:type="dxa"/>
          </w:tcPr>
          <w:p w14:paraId="4C76688E" w14:textId="77777777" w:rsidR="001B2FD8" w:rsidRPr="00336D47" w:rsidRDefault="001B2FD8" w:rsidP="001B2FD8">
            <w:pPr>
              <w:pStyle w:val="ListParagraph"/>
              <w:numPr>
                <w:ilvl w:val="0"/>
                <w:numId w:val="40"/>
              </w:numPr>
              <w:spacing w:before="80" w:after="80"/>
              <w:ind w:left="486"/>
              <w:rPr>
                <w:b/>
                <w:sz w:val="23"/>
                <w:szCs w:val="23"/>
              </w:rPr>
            </w:pPr>
            <w:r w:rsidRPr="00336D47">
              <w:rPr>
                <w:sz w:val="23"/>
                <w:szCs w:val="23"/>
              </w:rPr>
              <w:t>People decide when to share personal information</w:t>
            </w:r>
          </w:p>
        </w:tc>
        <w:tc>
          <w:tcPr>
            <w:tcW w:w="1710" w:type="dxa"/>
          </w:tcPr>
          <w:p w14:paraId="7595F2A8"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bl>
    <w:p w14:paraId="36970F83" w14:textId="77777777" w:rsidR="001B2FD8" w:rsidRPr="00EC46BA" w:rsidRDefault="001B2FD8" w:rsidP="00EC46BA">
      <w:pPr>
        <w:ind w:firstLine="720"/>
        <w:rPr>
          <w:sz w:val="8"/>
          <w:szCs w:val="8"/>
        </w:rPr>
      </w:pPr>
    </w:p>
    <w:p w14:paraId="5C3AF53F" w14:textId="77777777" w:rsidR="001B2FD8" w:rsidRPr="00336D47" w:rsidRDefault="001B2FD8" w:rsidP="001B2FD8">
      <w:pPr>
        <w:rPr>
          <w:b/>
          <w:sz w:val="23"/>
          <w:szCs w:val="23"/>
        </w:rPr>
      </w:pPr>
      <w:r w:rsidRPr="00336D47">
        <w:rPr>
          <w:b/>
          <w:sz w:val="23"/>
          <w:szCs w:val="23"/>
        </w:rPr>
        <w:t>2. My World</w:t>
      </w:r>
    </w:p>
    <w:tbl>
      <w:tblPr>
        <w:tblStyle w:val="TableGrid"/>
        <w:tblW w:w="9468" w:type="dxa"/>
        <w:jc w:val="center"/>
        <w:tblLook w:val="04A0" w:firstRow="1" w:lastRow="0" w:firstColumn="1" w:lastColumn="0" w:noHBand="0" w:noVBand="1"/>
      </w:tblPr>
      <w:tblGrid>
        <w:gridCol w:w="7758"/>
        <w:gridCol w:w="1710"/>
      </w:tblGrid>
      <w:tr w:rsidR="001B2FD8" w:rsidRPr="00336D47" w14:paraId="06645634" w14:textId="77777777" w:rsidTr="0076773F">
        <w:trPr>
          <w:jc w:val="center"/>
        </w:trPr>
        <w:tc>
          <w:tcPr>
            <w:tcW w:w="7758" w:type="dxa"/>
          </w:tcPr>
          <w:p w14:paraId="5CDF57DD"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choose where and with whom they live</w:t>
            </w:r>
          </w:p>
        </w:tc>
        <w:tc>
          <w:tcPr>
            <w:tcW w:w="1710" w:type="dxa"/>
          </w:tcPr>
          <w:p w14:paraId="7F3A9B4A"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451A68EF" w14:textId="77777777" w:rsidTr="0076773F">
        <w:trPr>
          <w:jc w:val="center"/>
        </w:trPr>
        <w:tc>
          <w:tcPr>
            <w:tcW w:w="7758" w:type="dxa"/>
          </w:tcPr>
          <w:p w14:paraId="524BC728"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choose where they work</w:t>
            </w:r>
          </w:p>
        </w:tc>
        <w:tc>
          <w:tcPr>
            <w:tcW w:w="1710" w:type="dxa"/>
          </w:tcPr>
          <w:p w14:paraId="40242133"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4B38028E" w14:textId="77777777" w:rsidTr="0076773F">
        <w:trPr>
          <w:jc w:val="center"/>
        </w:trPr>
        <w:tc>
          <w:tcPr>
            <w:tcW w:w="7758" w:type="dxa"/>
          </w:tcPr>
          <w:p w14:paraId="213876A3"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use their environments (have access to transportation)</w:t>
            </w:r>
          </w:p>
        </w:tc>
        <w:tc>
          <w:tcPr>
            <w:tcW w:w="1710" w:type="dxa"/>
          </w:tcPr>
          <w:p w14:paraId="0E2C0E94"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298ACE6E" w14:textId="77777777" w:rsidTr="0076773F">
        <w:trPr>
          <w:jc w:val="center"/>
        </w:trPr>
        <w:tc>
          <w:tcPr>
            <w:tcW w:w="7758" w:type="dxa"/>
          </w:tcPr>
          <w:p w14:paraId="3EC6E3AB"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live in integrated environments</w:t>
            </w:r>
          </w:p>
        </w:tc>
        <w:tc>
          <w:tcPr>
            <w:tcW w:w="1710" w:type="dxa"/>
          </w:tcPr>
          <w:p w14:paraId="6F18E80B"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5FE64E83" w14:textId="77777777" w:rsidTr="0076773F">
        <w:trPr>
          <w:jc w:val="center"/>
        </w:trPr>
        <w:tc>
          <w:tcPr>
            <w:tcW w:w="7758" w:type="dxa"/>
          </w:tcPr>
          <w:p w14:paraId="4D1E231C"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interact with other members of the community</w:t>
            </w:r>
          </w:p>
        </w:tc>
        <w:tc>
          <w:tcPr>
            <w:tcW w:w="1710" w:type="dxa"/>
          </w:tcPr>
          <w:p w14:paraId="1835B826"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6E74BCA4" w14:textId="77777777" w:rsidTr="0076773F">
        <w:trPr>
          <w:jc w:val="center"/>
        </w:trPr>
        <w:tc>
          <w:tcPr>
            <w:tcW w:w="7758" w:type="dxa"/>
          </w:tcPr>
          <w:p w14:paraId="215EE716"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perform different social roles</w:t>
            </w:r>
          </w:p>
        </w:tc>
        <w:tc>
          <w:tcPr>
            <w:tcW w:w="1710" w:type="dxa"/>
          </w:tcPr>
          <w:p w14:paraId="50D3F542"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662907AC" w14:textId="77777777" w:rsidTr="0076773F">
        <w:trPr>
          <w:jc w:val="center"/>
        </w:trPr>
        <w:tc>
          <w:tcPr>
            <w:tcW w:w="7758" w:type="dxa"/>
          </w:tcPr>
          <w:p w14:paraId="0F75CD5A"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choose services</w:t>
            </w:r>
          </w:p>
        </w:tc>
        <w:tc>
          <w:tcPr>
            <w:tcW w:w="1710" w:type="dxa"/>
          </w:tcPr>
          <w:p w14:paraId="3553AD38"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bl>
    <w:p w14:paraId="4F183284" w14:textId="77777777" w:rsidR="001B2FD8" w:rsidRPr="00EC46BA" w:rsidRDefault="001B2FD8" w:rsidP="001B2FD8">
      <w:pPr>
        <w:pStyle w:val="ListParagraph"/>
        <w:rPr>
          <w:b/>
          <w:sz w:val="8"/>
          <w:szCs w:val="8"/>
        </w:rPr>
      </w:pPr>
    </w:p>
    <w:p w14:paraId="6E56D468" w14:textId="77777777" w:rsidR="001B2FD8" w:rsidRPr="00336D47" w:rsidRDefault="001B2FD8" w:rsidP="001B2FD8">
      <w:pPr>
        <w:rPr>
          <w:b/>
          <w:sz w:val="23"/>
          <w:szCs w:val="23"/>
        </w:rPr>
      </w:pPr>
      <w:r w:rsidRPr="00336D47">
        <w:rPr>
          <w:b/>
          <w:sz w:val="23"/>
          <w:szCs w:val="23"/>
        </w:rPr>
        <w:t>3. My Dreams</w:t>
      </w:r>
    </w:p>
    <w:tbl>
      <w:tblPr>
        <w:tblStyle w:val="TableGrid"/>
        <w:tblW w:w="9468" w:type="dxa"/>
        <w:jc w:val="center"/>
        <w:tblLook w:val="04A0" w:firstRow="1" w:lastRow="0" w:firstColumn="1" w:lastColumn="0" w:noHBand="0" w:noVBand="1"/>
      </w:tblPr>
      <w:tblGrid>
        <w:gridCol w:w="7758"/>
        <w:gridCol w:w="1710"/>
      </w:tblGrid>
      <w:tr w:rsidR="001B2FD8" w:rsidRPr="00336D47" w14:paraId="44B1B5C1" w14:textId="77777777" w:rsidTr="0076773F">
        <w:trPr>
          <w:jc w:val="center"/>
        </w:trPr>
        <w:tc>
          <w:tcPr>
            <w:tcW w:w="7758" w:type="dxa"/>
          </w:tcPr>
          <w:p w14:paraId="141F8D8C"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choose personal goals</w:t>
            </w:r>
          </w:p>
        </w:tc>
        <w:tc>
          <w:tcPr>
            <w:tcW w:w="1710" w:type="dxa"/>
          </w:tcPr>
          <w:p w14:paraId="1985FFC4"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6D4C0859" w14:textId="77777777" w:rsidTr="0076773F">
        <w:trPr>
          <w:jc w:val="center"/>
        </w:trPr>
        <w:tc>
          <w:tcPr>
            <w:tcW w:w="7758" w:type="dxa"/>
          </w:tcPr>
          <w:p w14:paraId="709685C0"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realize personal goals</w:t>
            </w:r>
          </w:p>
        </w:tc>
        <w:tc>
          <w:tcPr>
            <w:tcW w:w="1710" w:type="dxa"/>
          </w:tcPr>
          <w:p w14:paraId="59961261" w14:textId="77777777" w:rsidR="001B2FD8" w:rsidRPr="00336D47" w:rsidRDefault="001B2FD8" w:rsidP="0076773F">
            <w:pPr>
              <w:widowControl w:val="0"/>
              <w:spacing w:before="80" w:after="80"/>
              <w:rPr>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51E4468A" w14:textId="77777777" w:rsidTr="0076773F">
        <w:trPr>
          <w:jc w:val="center"/>
        </w:trPr>
        <w:tc>
          <w:tcPr>
            <w:tcW w:w="7758" w:type="dxa"/>
          </w:tcPr>
          <w:p w14:paraId="18E93ADE"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participate in the life of the community</w:t>
            </w:r>
          </w:p>
        </w:tc>
        <w:tc>
          <w:tcPr>
            <w:tcW w:w="1710" w:type="dxa"/>
          </w:tcPr>
          <w:p w14:paraId="468405EE"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33045629" w14:textId="77777777" w:rsidTr="0076773F">
        <w:trPr>
          <w:jc w:val="center"/>
        </w:trPr>
        <w:tc>
          <w:tcPr>
            <w:tcW w:w="7758" w:type="dxa"/>
          </w:tcPr>
          <w:p w14:paraId="3D72F61F"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have friends</w:t>
            </w:r>
          </w:p>
        </w:tc>
        <w:tc>
          <w:tcPr>
            <w:tcW w:w="1710" w:type="dxa"/>
          </w:tcPr>
          <w:p w14:paraId="7E58E2DE"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r w:rsidR="001B2FD8" w:rsidRPr="00336D47" w14:paraId="14BD783B" w14:textId="77777777" w:rsidTr="0076773F">
        <w:trPr>
          <w:jc w:val="center"/>
        </w:trPr>
        <w:tc>
          <w:tcPr>
            <w:tcW w:w="7758" w:type="dxa"/>
          </w:tcPr>
          <w:p w14:paraId="486A31F2" w14:textId="77777777" w:rsidR="001B2FD8" w:rsidRPr="00336D47" w:rsidRDefault="001B2FD8" w:rsidP="001B2FD8">
            <w:pPr>
              <w:pStyle w:val="ListParagraph"/>
              <w:numPr>
                <w:ilvl w:val="0"/>
                <w:numId w:val="40"/>
              </w:numPr>
              <w:spacing w:before="80" w:after="80"/>
              <w:ind w:left="486"/>
              <w:rPr>
                <w:sz w:val="23"/>
                <w:szCs w:val="23"/>
              </w:rPr>
            </w:pPr>
            <w:r w:rsidRPr="00336D47">
              <w:rPr>
                <w:sz w:val="23"/>
                <w:szCs w:val="23"/>
              </w:rPr>
              <w:t>People are respected</w:t>
            </w:r>
          </w:p>
        </w:tc>
        <w:tc>
          <w:tcPr>
            <w:tcW w:w="1710" w:type="dxa"/>
          </w:tcPr>
          <w:p w14:paraId="2D0ADC98" w14:textId="77777777" w:rsidR="001B2FD8" w:rsidRPr="00336D47" w:rsidRDefault="001B2FD8" w:rsidP="0076773F">
            <w:pPr>
              <w:widowControl w:val="0"/>
              <w:spacing w:before="80" w:after="80"/>
              <w:rPr>
                <w:rFonts w:cs="Arial"/>
                <w:sz w:val="23"/>
                <w:szCs w:val="23"/>
              </w:rPr>
            </w:pP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Yes </w:t>
            </w:r>
            <w:r w:rsidRPr="00336D47">
              <w:rPr>
                <w:rFonts w:cs="Arial"/>
                <w:sz w:val="23"/>
                <w:szCs w:val="23"/>
              </w:rPr>
              <w:fldChar w:fldCharType="begin">
                <w:ffData>
                  <w:name w:val="Check31"/>
                  <w:enabled/>
                  <w:calcOnExit w:val="0"/>
                  <w:checkBox>
                    <w:sizeAuto/>
                    <w:default w:val="0"/>
                  </w:checkBox>
                </w:ffData>
              </w:fldChar>
            </w:r>
            <w:r w:rsidRPr="00336D47">
              <w:rPr>
                <w:rFonts w:cs="Arial"/>
                <w:sz w:val="23"/>
                <w:szCs w:val="23"/>
              </w:rPr>
              <w:instrText xml:space="preserve"> FORMCHECKBOX </w:instrText>
            </w:r>
            <w:r w:rsidR="00EC46BA">
              <w:rPr>
                <w:rFonts w:cs="Arial"/>
                <w:sz w:val="23"/>
                <w:szCs w:val="23"/>
              </w:rPr>
            </w:r>
            <w:r w:rsidR="00EC46BA">
              <w:rPr>
                <w:rFonts w:cs="Arial"/>
                <w:sz w:val="23"/>
                <w:szCs w:val="23"/>
              </w:rPr>
              <w:fldChar w:fldCharType="separate"/>
            </w:r>
            <w:r w:rsidRPr="00336D47">
              <w:rPr>
                <w:rFonts w:cs="Arial"/>
                <w:sz w:val="23"/>
                <w:szCs w:val="23"/>
              </w:rPr>
              <w:fldChar w:fldCharType="end"/>
            </w:r>
            <w:r w:rsidRPr="00336D47">
              <w:rPr>
                <w:rFonts w:cs="Arial"/>
                <w:sz w:val="23"/>
                <w:szCs w:val="23"/>
              </w:rPr>
              <w:t xml:space="preserve"> No</w:t>
            </w:r>
            <w:r w:rsidRPr="00336D47">
              <w:rPr>
                <w:rFonts w:ascii="Arial" w:hAnsi="Arial" w:cs="Arial"/>
                <w:sz w:val="23"/>
                <w:szCs w:val="23"/>
              </w:rPr>
              <w:t xml:space="preserve">                </w:t>
            </w:r>
          </w:p>
        </w:tc>
      </w:tr>
    </w:tbl>
    <w:p w14:paraId="06FD5D2E" w14:textId="77777777" w:rsidR="00862280" w:rsidRPr="0042187E" w:rsidRDefault="00862280" w:rsidP="00862280">
      <w:pPr>
        <w:jc w:val="center"/>
        <w:rPr>
          <w:b/>
        </w:rPr>
      </w:pPr>
      <w:r w:rsidRPr="0042187E">
        <w:rPr>
          <w:b/>
        </w:rPr>
        <w:t>Resources</w:t>
      </w:r>
      <w:r>
        <w:rPr>
          <w:b/>
        </w:rPr>
        <w:t xml:space="preserve"> </w:t>
      </w:r>
    </w:p>
    <w:p w14:paraId="40EC74D1" w14:textId="77777777" w:rsidR="00862280" w:rsidRDefault="00862280" w:rsidP="00862280">
      <w:pPr>
        <w:rPr>
          <w:b/>
        </w:rPr>
      </w:pPr>
    </w:p>
    <w:p w14:paraId="4A4A5E3A" w14:textId="77777777" w:rsidR="00862280" w:rsidRDefault="00862280" w:rsidP="00862280">
      <w:pPr>
        <w:rPr>
          <w:b/>
        </w:rPr>
      </w:pPr>
      <w:r>
        <w:rPr>
          <w:b/>
        </w:rPr>
        <w:t>Resources Across the Lifespan</w:t>
      </w:r>
    </w:p>
    <w:p w14:paraId="220DAAEB" w14:textId="77777777" w:rsidR="00862280" w:rsidRDefault="00862280" w:rsidP="00862280"/>
    <w:p w14:paraId="0162B6AB" w14:textId="77777777" w:rsidR="00862280" w:rsidRPr="003B73F3" w:rsidRDefault="00862280" w:rsidP="00862280">
      <w:r w:rsidRPr="003B73F3">
        <w:t>The Center for Community Inclusion at the University of Maine has a wide range of resources. These can be accessed at: ccids.umaine.edu</w:t>
      </w:r>
    </w:p>
    <w:p w14:paraId="43066190" w14:textId="77777777" w:rsidR="00862280" w:rsidRDefault="00862280" w:rsidP="00862280">
      <w:pPr>
        <w:rPr>
          <w:b/>
        </w:rPr>
      </w:pPr>
    </w:p>
    <w:p w14:paraId="66D9A7EE" w14:textId="77777777" w:rsidR="00862280" w:rsidRPr="00ED5F0D" w:rsidRDefault="00862280" w:rsidP="00862280">
      <w:pPr>
        <w:rPr>
          <w:b/>
        </w:rPr>
      </w:pPr>
      <w:r w:rsidRPr="00ED5F0D">
        <w:rPr>
          <w:b/>
        </w:rPr>
        <w:t>Person Centered Planning</w:t>
      </w:r>
    </w:p>
    <w:p w14:paraId="470C39DD" w14:textId="77777777" w:rsidR="00862280" w:rsidRPr="00ED5F0D" w:rsidRDefault="00862280" w:rsidP="00862280">
      <w:pPr>
        <w:pStyle w:val="NormalWeb"/>
        <w:shd w:val="clear" w:color="auto" w:fill="FFFFFF"/>
        <w:rPr>
          <w:rFonts w:asciiTheme="minorHAnsi" w:hAnsiTheme="minorHAnsi"/>
          <w:sz w:val="24"/>
          <w:szCs w:val="24"/>
        </w:rPr>
      </w:pPr>
      <w:r>
        <w:rPr>
          <w:rFonts w:asciiTheme="minorHAnsi" w:hAnsiTheme="minorHAnsi" w:cs="Arial"/>
          <w:color w:val="1A1A1A"/>
          <w:sz w:val="24"/>
          <w:szCs w:val="24"/>
        </w:rPr>
        <w:t xml:space="preserve">Agran, Martin, et al. </w:t>
      </w:r>
      <w:r w:rsidRPr="007364F4">
        <w:rPr>
          <w:rFonts w:asciiTheme="minorHAnsi" w:hAnsiTheme="minorHAnsi" w:cs="Arial"/>
          <w:i/>
          <w:color w:val="1A1A1A"/>
          <w:sz w:val="24"/>
          <w:szCs w:val="24"/>
        </w:rPr>
        <w:t>Equity and full participation for individuals with severe disabilities.</w:t>
      </w:r>
      <w:r w:rsidRPr="00ED5F0D">
        <w:rPr>
          <w:rFonts w:asciiTheme="minorHAnsi" w:hAnsiTheme="minorHAnsi" w:cs="Arial"/>
          <w:color w:val="1A1A1A"/>
          <w:sz w:val="24"/>
          <w:szCs w:val="24"/>
        </w:rPr>
        <w:t xml:space="preserve"> (2014).</w:t>
      </w:r>
    </w:p>
    <w:p w14:paraId="3B14BC69" w14:textId="77777777" w:rsidR="00862280" w:rsidRPr="00ED5F0D" w:rsidRDefault="00862280" w:rsidP="00862280">
      <w:pPr>
        <w:rPr>
          <w:rFonts w:cs="Verdana"/>
          <w:color w:val="1A1A1A"/>
        </w:rPr>
      </w:pPr>
      <w:r>
        <w:rPr>
          <w:rFonts w:cs="Arial"/>
          <w:color w:val="1A1A1A"/>
        </w:rPr>
        <w:t xml:space="preserve">Allen, William T. </w:t>
      </w:r>
      <w:r w:rsidRPr="007364F4">
        <w:rPr>
          <w:rFonts w:cs="Arial"/>
          <w:i/>
          <w:color w:val="1A1A1A"/>
        </w:rPr>
        <w:t>Read My Lips: It's My Choice</w:t>
      </w:r>
      <w:r>
        <w:rPr>
          <w:rFonts w:cs="Arial"/>
          <w:color w:val="1A1A1A"/>
        </w:rPr>
        <w:t>.</w:t>
      </w:r>
      <w:r w:rsidRPr="00ED5F0D">
        <w:rPr>
          <w:rFonts w:cs="Arial"/>
          <w:color w:val="1A1A1A"/>
        </w:rPr>
        <w:t xml:space="preserve"> (2000).</w:t>
      </w:r>
    </w:p>
    <w:p w14:paraId="258CDBEB" w14:textId="77777777" w:rsidR="00862280" w:rsidRDefault="00862280" w:rsidP="00862280">
      <w:pPr>
        <w:pStyle w:val="NormalWeb"/>
        <w:rPr>
          <w:rFonts w:asciiTheme="minorHAnsi" w:hAnsiTheme="minorHAnsi" w:cs="Arial"/>
          <w:color w:val="1A1A1A"/>
          <w:sz w:val="24"/>
          <w:szCs w:val="24"/>
        </w:rPr>
      </w:pPr>
      <w:r>
        <w:rPr>
          <w:rFonts w:asciiTheme="minorHAnsi" w:hAnsiTheme="minorHAnsi" w:cs="Arial"/>
          <w:color w:val="1A1A1A"/>
          <w:sz w:val="24"/>
          <w:szCs w:val="24"/>
        </w:rPr>
        <w:t xml:space="preserve">Amado, A. N., and M. McBride. </w:t>
      </w:r>
      <w:r w:rsidRPr="007364F4">
        <w:rPr>
          <w:rFonts w:asciiTheme="minorHAnsi" w:hAnsiTheme="minorHAnsi" w:cs="Arial"/>
          <w:i/>
          <w:color w:val="1A1A1A"/>
          <w:sz w:val="24"/>
          <w:szCs w:val="24"/>
        </w:rPr>
        <w:t xml:space="preserve">Increasing person-centered thinking: Improving the quality of person-centered planning: A manual for person-centered planning facilitators. </w:t>
      </w:r>
      <w:r w:rsidRPr="00ED5F0D">
        <w:rPr>
          <w:rFonts w:asciiTheme="minorHAnsi" w:hAnsiTheme="minorHAnsi" w:cs="Arial"/>
          <w:i/>
          <w:iCs/>
          <w:color w:val="1A1A1A"/>
          <w:sz w:val="24"/>
          <w:szCs w:val="24"/>
        </w:rPr>
        <w:t>Minneapolis, Minnesota, University of Minnesota, Institute on Community Integration</w:t>
      </w:r>
      <w:r w:rsidRPr="00ED5F0D">
        <w:rPr>
          <w:rFonts w:asciiTheme="minorHAnsi" w:hAnsiTheme="minorHAnsi" w:cs="Arial"/>
          <w:color w:val="1A1A1A"/>
          <w:sz w:val="24"/>
          <w:szCs w:val="24"/>
        </w:rPr>
        <w:t xml:space="preserve"> (2001).</w:t>
      </w:r>
    </w:p>
    <w:p w14:paraId="27DD7CB2" w14:textId="77777777" w:rsidR="00862280" w:rsidRPr="00B435F9" w:rsidRDefault="00862280" w:rsidP="00862280">
      <w:pPr>
        <w:pStyle w:val="NormalWeb"/>
        <w:rPr>
          <w:rFonts w:ascii="Arial" w:hAnsi="Arial" w:cs="Arial"/>
          <w:color w:val="1A1A1A"/>
          <w:sz w:val="26"/>
          <w:szCs w:val="26"/>
        </w:rPr>
      </w:pPr>
      <w:r w:rsidRPr="00291588">
        <w:rPr>
          <w:rFonts w:asciiTheme="minorHAnsi" w:hAnsiTheme="minorHAnsi" w:cs="Arial"/>
          <w:color w:val="1A1A1A"/>
          <w:sz w:val="24"/>
          <w:szCs w:val="24"/>
        </w:rPr>
        <w:t xml:space="preserve">Falvey, Mary, et al. </w:t>
      </w:r>
      <w:r w:rsidRPr="00291588">
        <w:rPr>
          <w:rFonts w:asciiTheme="minorHAnsi" w:hAnsiTheme="minorHAnsi" w:cs="Arial"/>
          <w:i/>
          <w:iCs/>
          <w:color w:val="1A1A1A"/>
          <w:sz w:val="24"/>
          <w:szCs w:val="24"/>
        </w:rPr>
        <w:t>All My Li</w:t>
      </w:r>
      <w:r>
        <w:rPr>
          <w:rFonts w:asciiTheme="minorHAnsi" w:hAnsiTheme="minorHAnsi" w:cs="Arial"/>
          <w:i/>
          <w:iCs/>
          <w:color w:val="1A1A1A"/>
          <w:sz w:val="24"/>
          <w:szCs w:val="24"/>
        </w:rPr>
        <w:t>fe's a Circle: Using the Tools-</w:t>
      </w:r>
      <w:r w:rsidRPr="00291588">
        <w:rPr>
          <w:rFonts w:asciiTheme="minorHAnsi" w:hAnsiTheme="minorHAnsi" w:cs="Arial"/>
          <w:i/>
          <w:iCs/>
          <w:color w:val="1A1A1A"/>
          <w:sz w:val="24"/>
          <w:szCs w:val="24"/>
        </w:rPr>
        <w:t>Circles, MAPS and PATH</w:t>
      </w:r>
      <w:r w:rsidRPr="00291588">
        <w:rPr>
          <w:rFonts w:asciiTheme="minorHAnsi" w:hAnsiTheme="minorHAnsi" w:cs="Arial"/>
          <w:color w:val="1A1A1A"/>
          <w:sz w:val="24"/>
          <w:szCs w:val="24"/>
        </w:rPr>
        <w:t>. Inclusion Press. 47 Indian Trail, Toronto, ON M6R 1Z8 Canada, 1997</w:t>
      </w:r>
      <w:r>
        <w:rPr>
          <w:rFonts w:ascii="Arial" w:hAnsi="Arial" w:cs="Arial"/>
          <w:color w:val="1A1A1A"/>
          <w:sz w:val="26"/>
          <w:szCs w:val="26"/>
        </w:rPr>
        <w:t>.</w:t>
      </w:r>
    </w:p>
    <w:p w14:paraId="77058696" w14:textId="77777777" w:rsidR="00862280" w:rsidRPr="0042187E" w:rsidRDefault="00862280" w:rsidP="00862280">
      <w:pPr>
        <w:rPr>
          <w:rFonts w:cs="Verdana"/>
          <w:color w:val="1A1A1A"/>
        </w:rPr>
      </w:pPr>
      <w:r w:rsidRPr="0042187E">
        <w:rPr>
          <w:rFonts w:cs="Arial"/>
          <w:color w:val="1A1A1A"/>
        </w:rPr>
        <w:t xml:space="preserve">O'Brien, John, and Connie Lyle O'Brien. </w:t>
      </w:r>
      <w:r w:rsidRPr="0042187E">
        <w:rPr>
          <w:rFonts w:cs="Arial"/>
          <w:i/>
          <w:iCs/>
          <w:color w:val="1A1A1A"/>
        </w:rPr>
        <w:t>A little book about person centered planning</w:t>
      </w:r>
      <w:r w:rsidRPr="0042187E">
        <w:rPr>
          <w:rFonts w:cs="Arial"/>
          <w:color w:val="1A1A1A"/>
        </w:rPr>
        <w:t>. Inclusion Press, 1998.</w:t>
      </w:r>
    </w:p>
    <w:p w14:paraId="2A092519" w14:textId="77777777" w:rsidR="00862280" w:rsidRDefault="00862280" w:rsidP="00862280">
      <w:pPr>
        <w:rPr>
          <w:rFonts w:cs="Arial"/>
          <w:color w:val="0B5519"/>
        </w:rPr>
      </w:pPr>
    </w:p>
    <w:p w14:paraId="3BE10C9E" w14:textId="77777777" w:rsidR="00862280" w:rsidRDefault="00862280" w:rsidP="00862280">
      <w:pPr>
        <w:rPr>
          <w:rFonts w:cs="Arial"/>
          <w:color w:val="0B5519"/>
        </w:rPr>
      </w:pPr>
      <w:r>
        <w:rPr>
          <w:rFonts w:cs="Arial"/>
          <w:color w:val="0B5519"/>
        </w:rPr>
        <w:t>Sufumaine.org. SUFU Training Video # 1 PCP Meeting Info.</w:t>
      </w:r>
    </w:p>
    <w:p w14:paraId="43ADEFC0" w14:textId="77777777" w:rsidR="00862280" w:rsidRDefault="00862280" w:rsidP="00862280">
      <w:pPr>
        <w:rPr>
          <w:rFonts w:cs="Arial"/>
          <w:color w:val="0B5519"/>
        </w:rPr>
      </w:pPr>
    </w:p>
    <w:p w14:paraId="02D3773D" w14:textId="77777777" w:rsidR="00862280" w:rsidRPr="00B435F9" w:rsidRDefault="00862280" w:rsidP="00862280">
      <w:pPr>
        <w:widowControl w:val="0"/>
        <w:autoSpaceDE w:val="0"/>
        <w:autoSpaceDN w:val="0"/>
        <w:adjustRightInd w:val="0"/>
        <w:spacing w:after="240"/>
        <w:rPr>
          <w:rFonts w:cs="Times"/>
          <w:color w:val="0000FF"/>
        </w:rPr>
      </w:pPr>
      <w:r>
        <w:rPr>
          <w:rFonts w:cs="Arial"/>
          <w:color w:val="0B5519"/>
        </w:rPr>
        <w:t xml:space="preserve">Links to more information: </w:t>
      </w:r>
      <w:hyperlink r:id="rId28" w:history="1">
        <w:r w:rsidRPr="00F84709">
          <w:rPr>
            <w:rStyle w:val="Hyperlink"/>
            <w:rFonts w:cs="Arial"/>
          </w:rPr>
          <w:t>www.inclusion.com/j</w:t>
        </w:r>
        <w:r w:rsidRPr="00F84709">
          <w:rPr>
            <w:rStyle w:val="Hyperlink"/>
            <w:rFonts w:cs="Arial"/>
            <w:bCs/>
          </w:rPr>
          <w:t>obrien</w:t>
        </w:r>
        <w:r w:rsidRPr="00F84709">
          <w:rPr>
            <w:rStyle w:val="Hyperlink"/>
            <w:rFonts w:cs="Arial"/>
          </w:rPr>
          <w:t>.html</w:t>
        </w:r>
      </w:hyperlink>
      <w:r>
        <w:rPr>
          <w:rFonts w:cs="Arial"/>
          <w:color w:val="0B5519"/>
        </w:rPr>
        <w:t xml:space="preserve"> and </w:t>
      </w:r>
      <w:hyperlink r:id="rId29" w:history="1">
        <w:r w:rsidRPr="00F84709">
          <w:rPr>
            <w:rStyle w:val="Hyperlink"/>
            <w:rFonts w:cs="Arial"/>
          </w:rPr>
          <w:t>www.</w:t>
        </w:r>
        <w:r w:rsidRPr="00F84709">
          <w:rPr>
            <w:rStyle w:val="Hyperlink"/>
            <w:rFonts w:cs="Arial"/>
            <w:bCs/>
          </w:rPr>
          <w:t>personcenteredplanning</w:t>
        </w:r>
        <w:r w:rsidRPr="00F84709">
          <w:rPr>
            <w:rStyle w:val="Hyperlink"/>
            <w:rFonts w:cs="Arial"/>
          </w:rPr>
          <w:t>.org/</w:t>
        </w:r>
      </w:hyperlink>
    </w:p>
    <w:p w14:paraId="05921483" w14:textId="77777777" w:rsidR="00862280" w:rsidRDefault="00862280" w:rsidP="00862280">
      <w:pPr>
        <w:rPr>
          <w:b/>
        </w:rPr>
      </w:pPr>
      <w:r w:rsidRPr="0030257E">
        <w:rPr>
          <w:b/>
        </w:rPr>
        <w:t>Employment Support</w:t>
      </w:r>
    </w:p>
    <w:p w14:paraId="5029A5A8" w14:textId="77777777" w:rsidR="00862280" w:rsidRPr="007C494A" w:rsidRDefault="00862280" w:rsidP="00862280">
      <w:pPr>
        <w:rPr>
          <w:b/>
        </w:rPr>
      </w:pPr>
    </w:p>
    <w:p w14:paraId="68C4F41D" w14:textId="77777777" w:rsidR="00862280" w:rsidRPr="001B24F7" w:rsidRDefault="00862280" w:rsidP="00862280">
      <w:pPr>
        <w:widowControl w:val="0"/>
        <w:tabs>
          <w:tab w:val="left" w:pos="220"/>
          <w:tab w:val="left" w:pos="720"/>
        </w:tabs>
        <w:autoSpaceDE w:val="0"/>
        <w:autoSpaceDN w:val="0"/>
        <w:adjustRightInd w:val="0"/>
        <w:spacing w:after="240"/>
        <w:rPr>
          <w:rFonts w:cs="Times"/>
        </w:rPr>
      </w:pPr>
      <w:r w:rsidRPr="001B24F7">
        <w:rPr>
          <w:rFonts w:cs="Arial"/>
          <w:bCs/>
        </w:rPr>
        <w:t>Information about the career planning service and Discoveri</w:t>
      </w:r>
      <w:r>
        <w:rPr>
          <w:rFonts w:cs="Arial"/>
          <w:bCs/>
        </w:rPr>
        <w:t>ng P</w:t>
      </w:r>
      <w:r w:rsidRPr="001B24F7">
        <w:rPr>
          <w:rFonts w:cs="Arial"/>
          <w:bCs/>
        </w:rPr>
        <w:t>ersonal Genius can be found at: www.griffinhammis.com</w:t>
      </w:r>
      <w:r w:rsidRPr="001B24F7">
        <w:rPr>
          <w:rFonts w:cs="Arial"/>
          <w:b/>
          <w:bCs/>
        </w:rPr>
        <w:t xml:space="preserve"> </w:t>
      </w:r>
      <w:r w:rsidRPr="001B24F7">
        <w:rPr>
          <w:rFonts w:cs="Times"/>
        </w:rPr>
        <w:t> </w:t>
      </w:r>
    </w:p>
    <w:p w14:paraId="66D5E223" w14:textId="77777777" w:rsidR="00862280" w:rsidRPr="0030257E" w:rsidRDefault="00862280" w:rsidP="00862280">
      <w:pPr>
        <w:rPr>
          <w:b/>
        </w:rPr>
      </w:pPr>
      <w:r>
        <w:t xml:space="preserve">Information regarding employment can be found at </w:t>
      </w:r>
      <w:r w:rsidRPr="002D5312">
        <w:t>Institute for Community Inclusion at</w:t>
      </w:r>
      <w:r>
        <w:rPr>
          <w:b/>
        </w:rPr>
        <w:t xml:space="preserve">: </w:t>
      </w:r>
      <w:hyperlink r:id="rId30" w:history="1">
        <w:r w:rsidRPr="002D5312">
          <w:rPr>
            <w:rStyle w:val="Hyperlink"/>
          </w:rPr>
          <w:t>www.community</w:t>
        </w:r>
      </w:hyperlink>
      <w:r w:rsidRPr="002D5312">
        <w:t>inclusion.org</w:t>
      </w:r>
    </w:p>
    <w:p w14:paraId="36513E3E" w14:textId="77777777" w:rsidR="00862280" w:rsidRDefault="00862280" w:rsidP="00862280">
      <w:pPr>
        <w:rPr>
          <w:b/>
        </w:rPr>
      </w:pPr>
    </w:p>
    <w:p w14:paraId="65CDAF15" w14:textId="77777777" w:rsidR="00862280" w:rsidRPr="00016B85" w:rsidRDefault="00862280" w:rsidP="00862280">
      <w:r w:rsidRPr="00016B85">
        <w:t xml:space="preserve">A comprehensive </w:t>
      </w:r>
      <w:r>
        <w:t>t</w:t>
      </w:r>
      <w:r w:rsidRPr="00016B85">
        <w:t xml:space="preserve">oolkit on </w:t>
      </w:r>
      <w:r>
        <w:t>e</w:t>
      </w:r>
      <w:r w:rsidRPr="00016B85">
        <w:t>mployment can be downloaded on the autism</w:t>
      </w:r>
      <w:r>
        <w:t xml:space="preserve"> </w:t>
      </w:r>
      <w:r w:rsidRPr="00016B85">
        <w:t xml:space="preserve">speaks website at: autismspeaks.org. </w:t>
      </w:r>
    </w:p>
    <w:p w14:paraId="1EC29B50" w14:textId="77777777" w:rsidR="00862280" w:rsidRDefault="00862280" w:rsidP="00862280">
      <w:pPr>
        <w:rPr>
          <w:b/>
        </w:rPr>
      </w:pPr>
    </w:p>
    <w:p w14:paraId="2ACD0802" w14:textId="77777777" w:rsidR="00862280" w:rsidRPr="0030257E" w:rsidRDefault="00862280" w:rsidP="00862280">
      <w:pPr>
        <w:rPr>
          <w:b/>
        </w:rPr>
      </w:pPr>
      <w:r w:rsidRPr="0030257E">
        <w:rPr>
          <w:b/>
        </w:rPr>
        <w:t>Community Support</w:t>
      </w:r>
    </w:p>
    <w:p w14:paraId="16B8F432" w14:textId="77777777" w:rsidR="00862280" w:rsidRDefault="00862280" w:rsidP="00862280"/>
    <w:p w14:paraId="507CCFDF" w14:textId="77777777" w:rsidR="00862280" w:rsidRPr="0030257E" w:rsidRDefault="00862280" w:rsidP="00862280">
      <w:r>
        <w:t xml:space="preserve">Amado, A.N. Friends: </w:t>
      </w:r>
      <w:r w:rsidRPr="00BF0E77">
        <w:rPr>
          <w:i/>
        </w:rPr>
        <w:t>Connecting People with Disabilities and Community Members</w:t>
      </w:r>
      <w:r>
        <w:t>. Minneapolis, MN: University of Minnesota, Institute on Community Integration, Research and Training Center on Community Living. (2013)</w:t>
      </w:r>
    </w:p>
    <w:p w14:paraId="5F3F7035" w14:textId="77777777" w:rsidR="00862280" w:rsidRDefault="00862280" w:rsidP="00862280">
      <w:pPr>
        <w:rPr>
          <w:rFonts w:cs="Arial"/>
          <w:color w:val="1A1A1A"/>
        </w:rPr>
      </w:pPr>
    </w:p>
    <w:p w14:paraId="1FC08510" w14:textId="77777777" w:rsidR="00862280" w:rsidRPr="0030257E" w:rsidRDefault="00862280" w:rsidP="00862280">
      <w:r>
        <w:rPr>
          <w:rFonts w:cs="Arial"/>
          <w:color w:val="1A1A1A"/>
        </w:rPr>
        <w:t xml:space="preserve">Pitonyak, David. </w:t>
      </w:r>
      <w:r>
        <w:rPr>
          <w:rFonts w:cs="Arial"/>
          <w:i/>
          <w:color w:val="1A1A1A"/>
        </w:rPr>
        <w:t>The Importance of B</w:t>
      </w:r>
      <w:r w:rsidRPr="00B435F9">
        <w:rPr>
          <w:rFonts w:cs="Arial"/>
          <w:i/>
          <w:color w:val="1A1A1A"/>
        </w:rPr>
        <w:t>elonging</w:t>
      </w:r>
      <w:r>
        <w:rPr>
          <w:rFonts w:cs="Arial"/>
          <w:color w:val="1A1A1A"/>
        </w:rPr>
        <w:t xml:space="preserve">. </w:t>
      </w:r>
      <w:r w:rsidRPr="00B435F9">
        <w:rPr>
          <w:rFonts w:cs="Arial"/>
          <w:iCs/>
          <w:color w:val="1A1A1A"/>
        </w:rPr>
        <w:t>TASH connections</w:t>
      </w:r>
      <w:r w:rsidRPr="0030257E">
        <w:rPr>
          <w:rFonts w:cs="Arial"/>
          <w:color w:val="1A1A1A"/>
        </w:rPr>
        <w:t xml:space="preserve"> 32.1/2 (2006): 1-3.</w:t>
      </w:r>
    </w:p>
    <w:p w14:paraId="37BD6831" w14:textId="77777777" w:rsidR="00862280" w:rsidRPr="0030257E" w:rsidRDefault="00862280" w:rsidP="00862280"/>
    <w:p w14:paraId="7852EE2C" w14:textId="77777777" w:rsidR="00862280" w:rsidRDefault="00862280" w:rsidP="00862280">
      <w:pPr>
        <w:rPr>
          <w:b/>
        </w:rPr>
      </w:pPr>
      <w:r w:rsidRPr="0030257E">
        <w:rPr>
          <w:b/>
        </w:rPr>
        <w:t>Assistive Technology</w:t>
      </w:r>
    </w:p>
    <w:p w14:paraId="20880E0A" w14:textId="77777777" w:rsidR="00862280" w:rsidRDefault="00862280" w:rsidP="00862280">
      <w:pPr>
        <w:rPr>
          <w:b/>
        </w:rPr>
      </w:pPr>
    </w:p>
    <w:p w14:paraId="1E8F5972" w14:textId="77777777" w:rsidR="00862280" w:rsidRDefault="00862280" w:rsidP="00862280">
      <w:pPr>
        <w:widowControl w:val="0"/>
        <w:autoSpaceDE w:val="0"/>
        <w:autoSpaceDN w:val="0"/>
        <w:adjustRightInd w:val="0"/>
        <w:rPr>
          <w:rFonts w:cs="Times"/>
          <w:color w:val="2E1B1B"/>
        </w:rPr>
      </w:pPr>
      <w:r w:rsidRPr="00B435F9">
        <w:rPr>
          <w:rFonts w:cs="Times"/>
          <w:color w:val="2E1B1B"/>
        </w:rPr>
        <w:t>Mainecite.org</w:t>
      </w:r>
    </w:p>
    <w:p w14:paraId="7C672CA6" w14:textId="77777777" w:rsidR="00862280" w:rsidRDefault="00862280" w:rsidP="00862280">
      <w:pPr>
        <w:widowControl w:val="0"/>
        <w:autoSpaceDE w:val="0"/>
        <w:autoSpaceDN w:val="0"/>
        <w:adjustRightInd w:val="0"/>
        <w:rPr>
          <w:rFonts w:cs="Times"/>
          <w:color w:val="2E1B1B"/>
        </w:rPr>
      </w:pPr>
    </w:p>
    <w:p w14:paraId="1D28CC06" w14:textId="77777777" w:rsidR="00862280" w:rsidRPr="009862AC" w:rsidRDefault="00862280" w:rsidP="00862280">
      <w:r w:rsidRPr="009862AC">
        <w:t xml:space="preserve">G.E.A.R. Parent Network, Advice for Transitioning Your Adult Child. </w:t>
      </w:r>
      <w:hyperlink r:id="rId31" w:history="1">
        <w:r w:rsidRPr="009862AC">
          <w:t>www.crisisandcounseling.org/news-news/blog/entry/2015/04/advice-for-transitioning-your-adult-child-from-children-s-services-to-adult-services-in-maine</w:t>
        </w:r>
      </w:hyperlink>
      <w:r w:rsidRPr="009862AC">
        <w:t>. Accessed on 10/15/15.</w:t>
      </w:r>
    </w:p>
    <w:p w14:paraId="4127D56D" w14:textId="77777777" w:rsidR="00862280" w:rsidRPr="009862AC" w:rsidRDefault="00862280" w:rsidP="00862280"/>
    <w:p w14:paraId="303388DF" w14:textId="77777777" w:rsidR="00862280" w:rsidRPr="009862AC" w:rsidRDefault="00862280" w:rsidP="00862280">
      <w:r w:rsidRPr="009862AC">
        <w:t xml:space="preserve">Quality Residential and Other Services For Adults With Autism, </w:t>
      </w:r>
      <w:hyperlink r:id="rId32" w:history="1">
        <w:r w:rsidRPr="009862AC">
          <w:t>www.ocali.org/project/adults_with_autism_guide</w:t>
        </w:r>
      </w:hyperlink>
      <w:r w:rsidRPr="009862AC">
        <w:t>. Accessed on 10/1/15</w:t>
      </w:r>
    </w:p>
    <w:p w14:paraId="4416976C" w14:textId="77777777" w:rsidR="00862280" w:rsidRPr="009862AC" w:rsidRDefault="00862280" w:rsidP="00862280">
      <w:r w:rsidRPr="009862AC">
        <w:t xml:space="preserve"> </w:t>
      </w:r>
    </w:p>
    <w:p w14:paraId="31BBDDDB" w14:textId="77777777" w:rsidR="00862280" w:rsidRPr="009862AC" w:rsidRDefault="00862280" w:rsidP="00862280">
      <w:r w:rsidRPr="009862AC">
        <w:t>CQL (Council on Quality and Leadership) at c-q-l.org. Personal Outcome Measures. www.c-q-l.org.</w:t>
      </w:r>
    </w:p>
    <w:p w14:paraId="0F3AE950" w14:textId="77777777" w:rsidR="00862280" w:rsidRPr="009862AC" w:rsidRDefault="00862280" w:rsidP="00862280"/>
    <w:p w14:paraId="621551DD" w14:textId="77777777" w:rsidR="00862280" w:rsidRPr="009862AC" w:rsidRDefault="00862280" w:rsidP="00862280">
      <w:r w:rsidRPr="009862AC">
        <w:t>Alliance for Direct Support professionals.  Frontline Initiative. Vol. 12, No. 1, 2014. Social Capital, the Real Route to Inclusion</w:t>
      </w:r>
    </w:p>
    <w:p w14:paraId="66F28724" w14:textId="77777777" w:rsidR="00862280" w:rsidRPr="009862AC" w:rsidRDefault="00862280" w:rsidP="00862280"/>
    <w:p w14:paraId="01375396" w14:textId="77777777" w:rsidR="00862280" w:rsidRPr="009862AC" w:rsidRDefault="00862280" w:rsidP="00862280">
      <w:r w:rsidRPr="009862AC">
        <w:t>The Boggs Center on Developmental Disabilities. Getting the Community Life You Want</w:t>
      </w:r>
    </w:p>
    <w:p w14:paraId="428E5D5C" w14:textId="77777777" w:rsidR="00862280" w:rsidRPr="009862AC" w:rsidRDefault="00862280" w:rsidP="00862280"/>
    <w:p w14:paraId="6AA07148" w14:textId="77777777" w:rsidR="00862280" w:rsidRPr="009862AC" w:rsidRDefault="00862280" w:rsidP="00862280"/>
    <w:p w14:paraId="2826BAD0" w14:textId="77777777" w:rsidR="00862280" w:rsidRPr="00B435F9" w:rsidRDefault="00862280" w:rsidP="00862280">
      <w:pPr>
        <w:widowControl w:val="0"/>
        <w:autoSpaceDE w:val="0"/>
        <w:autoSpaceDN w:val="0"/>
        <w:adjustRightInd w:val="0"/>
        <w:rPr>
          <w:rFonts w:cs="Times"/>
          <w:color w:val="2E1B1B"/>
        </w:rPr>
      </w:pPr>
    </w:p>
    <w:p w14:paraId="70D9875D" w14:textId="77777777" w:rsidR="00862280" w:rsidRPr="0030257E" w:rsidRDefault="00862280" w:rsidP="00862280">
      <w:pPr>
        <w:rPr>
          <w:b/>
        </w:rPr>
      </w:pPr>
    </w:p>
    <w:p w14:paraId="4B9A996E"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04FCDD64"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73F86B94"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1C44125E"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7A814E87"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4DAE7B97"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39C83516"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50A94FAD"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0A629304"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02AEBAE7"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0444D71C"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5FFD0093"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080BE91A"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4BFA4F9B"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5CCCB9E2"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3504055E"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764EC10F"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46515B74" w14:textId="77777777" w:rsidR="0033059E" w:rsidRDefault="0033059E" w:rsidP="00AB45E2">
      <w:pPr>
        <w:tabs>
          <w:tab w:val="left" w:pos="720"/>
          <w:tab w:val="left" w:pos="1800"/>
          <w:tab w:val="left" w:pos="2520"/>
          <w:tab w:val="left" w:pos="3060"/>
          <w:tab w:val="left" w:pos="3240"/>
          <w:tab w:val="left" w:pos="3600"/>
          <w:tab w:val="left" w:pos="4320"/>
        </w:tabs>
        <w:ind w:left="-720"/>
      </w:pPr>
    </w:p>
    <w:p w14:paraId="73C6034A"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744E80A7" w14:textId="77777777" w:rsidR="0033059E" w:rsidRDefault="0033059E" w:rsidP="0033059E">
      <w:pPr>
        <w:jc w:val="center"/>
      </w:pPr>
      <w:r>
        <w:t>Section 29 Community Su</w:t>
      </w:r>
      <w:bookmarkStart w:id="0" w:name="_GoBack"/>
      <w:bookmarkEnd w:id="0"/>
      <w:r>
        <w:t>pport Waiver</w:t>
      </w:r>
    </w:p>
    <w:p w14:paraId="02AA8C6B" w14:textId="77777777" w:rsidR="0033059E" w:rsidRDefault="0033059E" w:rsidP="0033059E">
      <w:pPr>
        <w:jc w:val="center"/>
      </w:pPr>
      <w:r>
        <w:t>Toolkit for Families and Consumers</w:t>
      </w:r>
    </w:p>
    <w:p w14:paraId="63D9A130" w14:textId="77777777" w:rsidR="0033059E" w:rsidRDefault="0033059E" w:rsidP="0033059E">
      <w:pPr>
        <w:jc w:val="center"/>
      </w:pPr>
    </w:p>
    <w:p w14:paraId="2F0990BF" w14:textId="77777777" w:rsidR="0033059E" w:rsidRDefault="0033059E" w:rsidP="0033059E">
      <w:pPr>
        <w:jc w:val="center"/>
      </w:pPr>
      <w:r>
        <w:t>Survey</w:t>
      </w:r>
    </w:p>
    <w:p w14:paraId="1D02C5DB" w14:textId="77777777" w:rsidR="0033059E" w:rsidRDefault="0033059E" w:rsidP="0033059E"/>
    <w:p w14:paraId="0E6D2D91" w14:textId="77777777" w:rsidR="0033059E" w:rsidRDefault="0033059E" w:rsidP="0033059E">
      <w:r>
        <w:t>Please take a few minutes to let us know if this Toolkit was helpful and how we might improve it. You can complete it here and mail it to : xxxxxx or you can go to xxxxx and take the survey on line.</w:t>
      </w:r>
    </w:p>
    <w:p w14:paraId="0D79C056" w14:textId="77777777" w:rsidR="0033059E" w:rsidRDefault="0033059E" w:rsidP="0033059E"/>
    <w:p w14:paraId="12D4609D" w14:textId="77777777" w:rsidR="0033059E" w:rsidRDefault="0033059E" w:rsidP="0033059E">
      <w:r>
        <w:t>1.  Did the Toolkit help you understand Section 29 Services?</w:t>
      </w:r>
    </w:p>
    <w:p w14:paraId="788B1171" w14:textId="77777777" w:rsidR="0033059E" w:rsidRDefault="0033059E" w:rsidP="0033059E"/>
    <w:p w14:paraId="0A2914EA" w14:textId="77777777" w:rsidR="0033059E" w:rsidRDefault="0033059E" w:rsidP="0033059E">
      <w:pPr>
        <w:pStyle w:val="ListParagraph"/>
        <w:numPr>
          <w:ilvl w:val="0"/>
          <w:numId w:val="41"/>
        </w:numPr>
      </w:pPr>
      <w:r>
        <w:t>Yes</w:t>
      </w:r>
    </w:p>
    <w:p w14:paraId="65140808" w14:textId="77777777" w:rsidR="0033059E" w:rsidRDefault="0033059E" w:rsidP="0033059E">
      <w:pPr>
        <w:pStyle w:val="ListParagraph"/>
        <w:numPr>
          <w:ilvl w:val="0"/>
          <w:numId w:val="41"/>
        </w:numPr>
      </w:pPr>
      <w:r>
        <w:t>No</w:t>
      </w:r>
    </w:p>
    <w:p w14:paraId="4C850F7F" w14:textId="77777777" w:rsidR="0033059E" w:rsidRDefault="0033059E" w:rsidP="0033059E">
      <w:pPr>
        <w:ind w:left="100"/>
      </w:pPr>
    </w:p>
    <w:p w14:paraId="27B046E4" w14:textId="77777777" w:rsidR="0033059E" w:rsidRDefault="0033059E" w:rsidP="0033059E">
      <w:pPr>
        <w:ind w:left="100"/>
      </w:pPr>
      <w:r>
        <w:t>2. If you answered Yes, which sections were most helpful?</w:t>
      </w:r>
    </w:p>
    <w:p w14:paraId="309C64CF" w14:textId="77777777" w:rsidR="0033059E" w:rsidRDefault="0033059E" w:rsidP="0033059E">
      <w:pPr>
        <w:ind w:left="100"/>
      </w:pPr>
    </w:p>
    <w:p w14:paraId="7AD413B7" w14:textId="77777777" w:rsidR="0033059E" w:rsidRDefault="0033059E" w:rsidP="0033059E">
      <w:pPr>
        <w:pStyle w:val="ListParagraph"/>
        <w:numPr>
          <w:ilvl w:val="0"/>
          <w:numId w:val="41"/>
        </w:numPr>
      </w:pPr>
      <w:r>
        <w:t>Covered Services which described the different services</w:t>
      </w:r>
    </w:p>
    <w:p w14:paraId="35054E5D" w14:textId="77777777" w:rsidR="0033059E" w:rsidRDefault="0033059E" w:rsidP="0033059E">
      <w:pPr>
        <w:pStyle w:val="ListParagraph"/>
        <w:numPr>
          <w:ilvl w:val="0"/>
          <w:numId w:val="41"/>
        </w:numPr>
      </w:pPr>
      <w:r>
        <w:t>How to Choose a Service</w:t>
      </w:r>
    </w:p>
    <w:p w14:paraId="279C1B6E" w14:textId="77777777" w:rsidR="0033059E" w:rsidRDefault="0033059E" w:rsidP="0033059E">
      <w:pPr>
        <w:pStyle w:val="ListParagraph"/>
        <w:numPr>
          <w:ilvl w:val="0"/>
          <w:numId w:val="41"/>
        </w:numPr>
      </w:pPr>
      <w:r>
        <w:t>Evaluating Services</w:t>
      </w:r>
    </w:p>
    <w:p w14:paraId="2AD5160A" w14:textId="77777777" w:rsidR="0033059E" w:rsidRDefault="0033059E" w:rsidP="0033059E">
      <w:pPr>
        <w:pStyle w:val="ListParagraph"/>
        <w:numPr>
          <w:ilvl w:val="0"/>
          <w:numId w:val="41"/>
        </w:numPr>
      </w:pPr>
      <w:r>
        <w:t>Frequently Asked Questions</w:t>
      </w:r>
    </w:p>
    <w:p w14:paraId="4BBB579F" w14:textId="77777777" w:rsidR="0033059E" w:rsidRDefault="0033059E" w:rsidP="0033059E">
      <w:pPr>
        <w:pStyle w:val="ListParagraph"/>
        <w:numPr>
          <w:ilvl w:val="0"/>
          <w:numId w:val="41"/>
        </w:numPr>
      </w:pPr>
      <w:r>
        <w:t>All Sections</w:t>
      </w:r>
    </w:p>
    <w:p w14:paraId="6D1D4E5E" w14:textId="77777777" w:rsidR="0033059E" w:rsidRDefault="0033059E" w:rsidP="0033059E"/>
    <w:p w14:paraId="185463A9" w14:textId="77777777" w:rsidR="0033059E" w:rsidRDefault="0033059E" w:rsidP="0033059E">
      <w:r>
        <w:t>3.  Please indicate which of the following statements are true. Your statements will help us improve the Toolkit.</w:t>
      </w:r>
    </w:p>
    <w:p w14:paraId="78801971" w14:textId="77777777" w:rsidR="0033059E" w:rsidRDefault="0033059E" w:rsidP="0033059E"/>
    <w:p w14:paraId="655CF617" w14:textId="77777777" w:rsidR="0033059E" w:rsidRDefault="0033059E" w:rsidP="0033059E">
      <w:pPr>
        <w:pStyle w:val="ListParagraph"/>
        <w:numPr>
          <w:ilvl w:val="0"/>
          <w:numId w:val="41"/>
        </w:numPr>
      </w:pPr>
      <w:r>
        <w:t>I would not change anything about the toolkit</w:t>
      </w:r>
    </w:p>
    <w:p w14:paraId="3A59BBE1" w14:textId="77777777" w:rsidR="0033059E" w:rsidRDefault="0033059E" w:rsidP="0033059E">
      <w:pPr>
        <w:pStyle w:val="ListParagraph"/>
        <w:numPr>
          <w:ilvl w:val="0"/>
          <w:numId w:val="41"/>
        </w:numPr>
      </w:pPr>
      <w:r>
        <w:t xml:space="preserve">The toolkit was too long. </w:t>
      </w:r>
    </w:p>
    <w:p w14:paraId="1F897351" w14:textId="77777777" w:rsidR="0033059E" w:rsidRDefault="0033059E" w:rsidP="0033059E">
      <w:pPr>
        <w:pStyle w:val="ListParagraph"/>
        <w:numPr>
          <w:ilvl w:val="0"/>
          <w:numId w:val="41"/>
        </w:numPr>
      </w:pPr>
      <w:r>
        <w:t>Language in the toolkit was sometimes hard to understand.</w:t>
      </w:r>
    </w:p>
    <w:p w14:paraId="7719B653" w14:textId="77777777" w:rsidR="0033059E" w:rsidRDefault="0033059E" w:rsidP="0033059E"/>
    <w:p w14:paraId="30748E6E" w14:textId="77777777" w:rsidR="0033059E" w:rsidRDefault="0033059E" w:rsidP="0033059E">
      <w:r>
        <w:t>Other comments: ________________________________________________________________________________</w:t>
      </w:r>
    </w:p>
    <w:p w14:paraId="0288EA9B" w14:textId="77777777" w:rsidR="0033059E" w:rsidRDefault="0033059E" w:rsidP="0033059E"/>
    <w:p w14:paraId="599CEB36" w14:textId="77777777" w:rsidR="0033059E" w:rsidRDefault="0033059E" w:rsidP="0033059E">
      <w:r>
        <w:t xml:space="preserve"> </w:t>
      </w:r>
    </w:p>
    <w:p w14:paraId="0E793668"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5B28E575"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4AF7A3C0"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1951EC52" w14:textId="77777777" w:rsidR="00AB45E2" w:rsidRDefault="00AB45E2" w:rsidP="00AB45E2">
      <w:pPr>
        <w:tabs>
          <w:tab w:val="left" w:pos="720"/>
          <w:tab w:val="left" w:pos="1800"/>
          <w:tab w:val="left" w:pos="2520"/>
          <w:tab w:val="left" w:pos="3060"/>
          <w:tab w:val="left" w:pos="3240"/>
          <w:tab w:val="left" w:pos="3600"/>
          <w:tab w:val="left" w:pos="4320"/>
        </w:tabs>
        <w:ind w:left="-720"/>
      </w:pPr>
    </w:p>
    <w:p w14:paraId="76E3CB05" w14:textId="77777777" w:rsidR="00AB45E2" w:rsidRPr="00A80385" w:rsidRDefault="00AB45E2" w:rsidP="00AB45E2">
      <w:pPr>
        <w:tabs>
          <w:tab w:val="left" w:pos="720"/>
          <w:tab w:val="left" w:pos="1800"/>
          <w:tab w:val="left" w:pos="2520"/>
          <w:tab w:val="left" w:pos="3060"/>
          <w:tab w:val="left" w:pos="3240"/>
          <w:tab w:val="left" w:pos="3600"/>
          <w:tab w:val="left" w:pos="4320"/>
        </w:tabs>
        <w:ind w:left="-720"/>
      </w:pPr>
    </w:p>
    <w:p w14:paraId="1BF078BA" w14:textId="77777777" w:rsidR="00AB45E2" w:rsidRPr="00A80385" w:rsidRDefault="00AB45E2" w:rsidP="00AB45E2"/>
    <w:p w14:paraId="7A6A512A" w14:textId="77777777" w:rsidR="00703BBD" w:rsidRDefault="00703BBD" w:rsidP="00F972F1"/>
    <w:p w14:paraId="5BB8BB02" w14:textId="77777777" w:rsidR="00703BBD" w:rsidRDefault="00703BBD" w:rsidP="00F972F1"/>
    <w:p w14:paraId="73AEA725" w14:textId="77777777" w:rsidR="00CC2897" w:rsidRDefault="00CC2897"/>
    <w:sectPr w:rsidR="00CC2897" w:rsidSect="0076773F">
      <w:footerReference w:type="even" r:id="rId33"/>
      <w:footerReference w:type="default" r:id="rId3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71ECB" w14:textId="77777777" w:rsidR="0076773F" w:rsidRDefault="0076773F" w:rsidP="00285A52">
      <w:r>
        <w:separator/>
      </w:r>
    </w:p>
  </w:endnote>
  <w:endnote w:type="continuationSeparator" w:id="0">
    <w:p w14:paraId="019DAD21" w14:textId="77777777" w:rsidR="0076773F" w:rsidRDefault="0076773F" w:rsidP="0028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PT Sans">
    <w:charset w:val="00"/>
    <w:family w:val="auto"/>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4CB9" w14:textId="77777777" w:rsidR="0076773F" w:rsidRDefault="0076773F" w:rsidP="00767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A456E" w14:textId="77777777" w:rsidR="0076773F" w:rsidRDefault="0076773F" w:rsidP="00767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5F0C" w14:textId="77777777" w:rsidR="0076773F" w:rsidRDefault="0076773F" w:rsidP="00767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6BA">
      <w:rPr>
        <w:rStyle w:val="PageNumber"/>
        <w:noProof/>
      </w:rPr>
      <w:t>49</w:t>
    </w:r>
    <w:r>
      <w:rPr>
        <w:rStyle w:val="PageNumber"/>
      </w:rPr>
      <w:fldChar w:fldCharType="end"/>
    </w:r>
  </w:p>
  <w:p w14:paraId="213BAAE2" w14:textId="77777777" w:rsidR="0076773F" w:rsidRDefault="0076773F" w:rsidP="007677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E54E" w14:textId="77777777" w:rsidR="0076773F" w:rsidRDefault="0076773F" w:rsidP="00285A52">
      <w:r>
        <w:separator/>
      </w:r>
    </w:p>
  </w:footnote>
  <w:footnote w:type="continuationSeparator" w:id="0">
    <w:p w14:paraId="2B0A4C4B" w14:textId="77777777" w:rsidR="0076773F" w:rsidRDefault="0076773F" w:rsidP="00285A52">
      <w:r>
        <w:continuationSeparator/>
      </w:r>
    </w:p>
  </w:footnote>
  <w:footnote w:id="1">
    <w:p w14:paraId="73578DFD" w14:textId="77777777" w:rsidR="0076773F" w:rsidRDefault="0076773F" w:rsidP="00285A52">
      <w:pPr>
        <w:pStyle w:val="FootnoteText"/>
        <w:rPr>
          <w:rFonts w:cs="Times"/>
          <w:sz w:val="20"/>
          <w:szCs w:val="20"/>
        </w:rPr>
      </w:pPr>
      <w:r>
        <w:rPr>
          <w:rStyle w:val="FootnoteReference"/>
        </w:rPr>
        <w:footnoteRef/>
      </w:r>
      <w:r>
        <w:t xml:space="preserve"> </w:t>
      </w:r>
      <w:r w:rsidRPr="00BD1B82">
        <w:rPr>
          <w:rFonts w:cs="Times"/>
          <w:sz w:val="20"/>
          <w:szCs w:val="20"/>
        </w:rPr>
        <w:t xml:space="preserve">Larson, S.A., Hallas-Muchow, L., Aiken, F., Hewitt, A., Anderson, L.L., Pettingell, S., Moseley, C., Sowers, M., Fay, M.L., Smith, D., Kardell, Y., &amp; Agosta, J. (2014). </w:t>
      </w:r>
      <w:r w:rsidRPr="00BD1B82">
        <w:rPr>
          <w:rFonts w:cs="Times"/>
          <w:i/>
          <w:iCs/>
          <w:sz w:val="20"/>
          <w:szCs w:val="20"/>
        </w:rPr>
        <w:t>Supporting Individuals with Intellectual or Developmental Disabilities and their Families: Status and Trends Through 2012</w:t>
      </w:r>
      <w:r w:rsidRPr="00BD1B82">
        <w:rPr>
          <w:rFonts w:cs="Times"/>
          <w:sz w:val="20"/>
          <w:szCs w:val="20"/>
        </w:rPr>
        <w:t>. Minneapolis: University of Minnesota, Research and Training Center on Community Living, Institute on Community Integration.</w:t>
      </w:r>
    </w:p>
    <w:p w14:paraId="0472F14A" w14:textId="77777777" w:rsidR="0076773F" w:rsidRDefault="0076773F" w:rsidP="00285A52">
      <w:pPr>
        <w:pStyle w:val="FootnoteText"/>
        <w:rPr>
          <w:rFonts w:cs="Times"/>
          <w:sz w:val="20"/>
          <w:szCs w:val="20"/>
        </w:rPr>
      </w:pPr>
    </w:p>
    <w:p w14:paraId="489F4753" w14:textId="77777777" w:rsidR="0076773F" w:rsidRDefault="0076773F" w:rsidP="00285A52">
      <w:pPr>
        <w:pStyle w:val="FootnoteText"/>
        <w:rPr>
          <w:rFonts w:cs="Times"/>
          <w:sz w:val="20"/>
          <w:szCs w:val="20"/>
        </w:rPr>
      </w:pPr>
    </w:p>
    <w:p w14:paraId="218011C6" w14:textId="77777777" w:rsidR="0076773F" w:rsidRPr="00BD1B82" w:rsidRDefault="0076773F" w:rsidP="00285A52">
      <w:pPr>
        <w:pStyle w:val="FootnoteText"/>
        <w:rPr>
          <w:sz w:val="20"/>
          <w:szCs w:val="20"/>
        </w:rPr>
      </w:pPr>
    </w:p>
  </w:footnote>
  <w:footnote w:id="2">
    <w:p w14:paraId="13B99A2B" w14:textId="77777777" w:rsidR="0076773F" w:rsidRDefault="0076773F" w:rsidP="00C16E90">
      <w:pPr>
        <w:pStyle w:val="FootnoteText"/>
      </w:pPr>
      <w:r>
        <w:rPr>
          <w:rStyle w:val="FootnoteReference"/>
        </w:rPr>
        <w:footnoteRef/>
      </w:r>
      <w:r>
        <w:t xml:space="preserve"> Adapted from Implementing Person-Centered Planning by John O’Brien and Connie Lyle O’Brien, Inclusion Press: Toronto, 1998.</w:t>
      </w:r>
    </w:p>
  </w:footnote>
  <w:footnote w:id="3">
    <w:p w14:paraId="2876E66B" w14:textId="77777777" w:rsidR="0076773F" w:rsidRDefault="0076773F" w:rsidP="003D4047">
      <w:pPr>
        <w:pStyle w:val="FootnoteText"/>
      </w:pPr>
      <w:r>
        <w:rPr>
          <w:rStyle w:val="FootnoteReference"/>
        </w:rPr>
        <w:footnoteRef/>
      </w:r>
      <w:r>
        <w:t xml:space="preserve"> Section 29 also covers Transportation, Home Adaptations and Work Support-Group. Complete information about waiver services can be found in the MaineCare Benefits Manual at:  </w:t>
      </w:r>
      <w:r w:rsidRPr="00322746">
        <w:t>http://www.maine.gov/sos/cec/rules/10/ch101.htm</w:t>
      </w:r>
      <w:r>
        <w:t>.</w:t>
      </w:r>
    </w:p>
  </w:footnote>
  <w:footnote w:id="4">
    <w:p w14:paraId="51827439" w14:textId="77777777" w:rsidR="0076773F" w:rsidRDefault="0076773F" w:rsidP="00DB6979">
      <w:pPr>
        <w:pStyle w:val="FootnoteText"/>
      </w:pPr>
      <w:r>
        <w:rPr>
          <w:rStyle w:val="FootnoteReference"/>
        </w:rPr>
        <w:footnoteRef/>
      </w:r>
      <w:r>
        <w:t xml:space="preserve"> CMCS Informational Bulletin  -Updates to the 1915 (c) waiver instructions and technical Guide regarding employment and employment related services.</w:t>
      </w:r>
    </w:p>
  </w:footnote>
  <w:footnote w:id="5">
    <w:p w14:paraId="0F34056D" w14:textId="77777777" w:rsidR="0076773F" w:rsidRPr="004D044B" w:rsidRDefault="0076773F" w:rsidP="00CB6049">
      <w:pPr>
        <w:pStyle w:val="FootnoteText"/>
        <w:rPr>
          <w:sz w:val="20"/>
          <w:szCs w:val="20"/>
        </w:rPr>
      </w:pPr>
      <w:r>
        <w:rPr>
          <w:rStyle w:val="FootnoteReference"/>
        </w:rPr>
        <w:footnoteRef/>
      </w:r>
      <w:r>
        <w:t xml:space="preserve"> </w:t>
      </w:r>
      <w:r w:rsidRPr="004D044B">
        <w:rPr>
          <w:sz w:val="20"/>
          <w:szCs w:val="20"/>
        </w:rPr>
        <w:t xml:space="preserve">Institute For Community Inclusion. Finding the Right Employment Service. Appendices/School Days to Pay Days. </w:t>
      </w:r>
    </w:p>
  </w:footnote>
  <w:footnote w:id="6">
    <w:p w14:paraId="516E4550" w14:textId="77777777" w:rsidR="0076773F" w:rsidRDefault="0076773F" w:rsidP="004F14FE">
      <w:pPr>
        <w:pStyle w:val="FootnoteText"/>
      </w:pPr>
      <w:r>
        <w:rPr>
          <w:rStyle w:val="FootnoteReference"/>
        </w:rPr>
        <w:footnoteRef/>
      </w:r>
      <w:r>
        <w:t xml:space="preserve"> Gotto, G., Calkins, C., Jackson, L., Walker H. and Beckman, C. Accessing Social capital: Implications for Persons with Disabilities. </w:t>
      </w:r>
    </w:p>
  </w:footnote>
  <w:footnote w:id="7">
    <w:p w14:paraId="58F11F05" w14:textId="77777777" w:rsidR="0076773F" w:rsidRPr="0015424E" w:rsidRDefault="0076773F" w:rsidP="00E229D4">
      <w:pPr>
        <w:pStyle w:val="FootnoteText"/>
        <w:rPr>
          <w:sz w:val="18"/>
          <w:szCs w:val="18"/>
        </w:rPr>
      </w:pPr>
      <w:r w:rsidRPr="0015424E">
        <w:rPr>
          <w:rStyle w:val="FootnoteReference"/>
          <w:sz w:val="18"/>
          <w:szCs w:val="18"/>
        </w:rPr>
        <w:footnoteRef/>
      </w:r>
      <w:r w:rsidRPr="0015424E">
        <w:rPr>
          <w:sz w:val="18"/>
          <w:szCs w:val="18"/>
        </w:rPr>
        <w:t xml:space="preserve"> New York State Office of Developmental Disabilities. Person Centered Planning. Opwdd.ny.gov. Accessed on October 15, 2015. </w:t>
      </w:r>
    </w:p>
  </w:footnote>
  <w:footnote w:id="8">
    <w:p w14:paraId="73B5355D" w14:textId="77777777" w:rsidR="0076773F" w:rsidRPr="00EF1585" w:rsidRDefault="0076773F" w:rsidP="00395160">
      <w:pPr>
        <w:tabs>
          <w:tab w:val="left" w:pos="720"/>
        </w:tabs>
        <w:rPr>
          <w:bCs/>
          <w:sz w:val="18"/>
          <w:szCs w:val="18"/>
        </w:rPr>
      </w:pPr>
      <w:r w:rsidRPr="00EF1585">
        <w:rPr>
          <w:rStyle w:val="FootnoteReference"/>
          <w:sz w:val="18"/>
          <w:szCs w:val="18"/>
        </w:rPr>
        <w:footnoteRef/>
      </w:r>
      <w:r w:rsidRPr="00EF1585">
        <w:rPr>
          <w:sz w:val="18"/>
          <w:szCs w:val="18"/>
        </w:rPr>
        <w:t xml:space="preserve"> </w:t>
      </w:r>
      <w:r w:rsidRPr="00EF1585">
        <w:rPr>
          <w:rFonts w:cs="Arial"/>
          <w:color w:val="1A1A1A"/>
          <w:sz w:val="18"/>
          <w:szCs w:val="18"/>
        </w:rPr>
        <w:t>Brooke, V., Revell, G. Virginia Commonwealth</w:t>
      </w:r>
      <w:r w:rsidRPr="00EF1585">
        <w:rPr>
          <w:rFonts w:ascii="Arial" w:hAnsi="Arial" w:cs="Arial"/>
          <w:color w:val="1A1A1A"/>
          <w:sz w:val="18"/>
          <w:szCs w:val="18"/>
        </w:rPr>
        <w:t xml:space="preserve"> University </w:t>
      </w:r>
      <w:r w:rsidRPr="00EF1585">
        <w:rPr>
          <w:bCs/>
          <w:sz w:val="18"/>
          <w:szCs w:val="18"/>
        </w:rPr>
        <w:t xml:space="preserve">Region III CRP-RCEP Fact Sheet: </w:t>
      </w:r>
      <w:r w:rsidRPr="00EF1585">
        <w:rPr>
          <w:sz w:val="18"/>
          <w:szCs w:val="18"/>
        </w:rPr>
        <w:t>Quality Indicators for Competitive Employment Outcomes.</w:t>
      </w:r>
    </w:p>
    <w:p w14:paraId="09CD30B1" w14:textId="77777777" w:rsidR="0076773F" w:rsidRDefault="0076773F" w:rsidP="00395160">
      <w:pPr>
        <w:pStyle w:val="FootnoteText"/>
        <w:jc w:val="both"/>
      </w:pPr>
    </w:p>
  </w:footnote>
  <w:footnote w:id="9">
    <w:p w14:paraId="36929C86" w14:textId="77777777" w:rsidR="0076773F" w:rsidRPr="00C51169" w:rsidRDefault="0076773F" w:rsidP="001B2FD8">
      <w:pPr>
        <w:pStyle w:val="FootnoteText"/>
        <w:rPr>
          <w:sz w:val="20"/>
          <w:szCs w:val="20"/>
        </w:rPr>
      </w:pPr>
      <w:r>
        <w:rPr>
          <w:rStyle w:val="FootnoteReference"/>
        </w:rPr>
        <w:footnoteRef/>
      </w:r>
      <w:r>
        <w:t xml:space="preserve"> </w:t>
      </w:r>
      <w:r w:rsidRPr="00C51169">
        <w:rPr>
          <w:sz w:val="20"/>
          <w:szCs w:val="20"/>
        </w:rPr>
        <w:t xml:space="preserve">POMs were developed in 1993 by the Council on Quality and Leadership. More information can be found online at: c-q-l.org.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10C37"/>
    <w:multiLevelType w:val="hybridMultilevel"/>
    <w:tmpl w:val="91D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40059"/>
    <w:multiLevelType w:val="hybridMultilevel"/>
    <w:tmpl w:val="19CC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5A24"/>
    <w:multiLevelType w:val="hybridMultilevel"/>
    <w:tmpl w:val="E30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1CE"/>
    <w:multiLevelType w:val="hybridMultilevel"/>
    <w:tmpl w:val="5F5C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2BCE"/>
    <w:multiLevelType w:val="hybridMultilevel"/>
    <w:tmpl w:val="3F2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16894"/>
    <w:multiLevelType w:val="hybridMultilevel"/>
    <w:tmpl w:val="838E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59B3"/>
    <w:multiLevelType w:val="hybridMultilevel"/>
    <w:tmpl w:val="E972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ED0"/>
    <w:multiLevelType w:val="hybridMultilevel"/>
    <w:tmpl w:val="731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C1AD7"/>
    <w:multiLevelType w:val="hybridMultilevel"/>
    <w:tmpl w:val="C898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56687"/>
    <w:multiLevelType w:val="hybridMultilevel"/>
    <w:tmpl w:val="4080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07446"/>
    <w:multiLevelType w:val="hybridMultilevel"/>
    <w:tmpl w:val="E83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45698"/>
    <w:multiLevelType w:val="hybridMultilevel"/>
    <w:tmpl w:val="838E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11047"/>
    <w:multiLevelType w:val="hybridMultilevel"/>
    <w:tmpl w:val="700E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00FCC"/>
    <w:multiLevelType w:val="hybridMultilevel"/>
    <w:tmpl w:val="89D08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246D8"/>
    <w:multiLevelType w:val="hybridMultilevel"/>
    <w:tmpl w:val="0164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6786E"/>
    <w:multiLevelType w:val="hybridMultilevel"/>
    <w:tmpl w:val="B2D4FE54"/>
    <w:lvl w:ilvl="0" w:tplc="635ADC20">
      <w:start w:val="1"/>
      <w:numFmt w:val="bullet"/>
      <w:lvlText w:val="•"/>
      <w:lvlJc w:val="left"/>
      <w:pPr>
        <w:tabs>
          <w:tab w:val="num" w:pos="720"/>
        </w:tabs>
        <w:ind w:left="720" w:hanging="360"/>
      </w:pPr>
      <w:rPr>
        <w:rFonts w:ascii="Arial" w:hAnsi="Arial" w:hint="default"/>
      </w:rPr>
    </w:lvl>
    <w:lvl w:ilvl="1" w:tplc="6DE21628">
      <w:start w:val="1"/>
      <w:numFmt w:val="bullet"/>
      <w:lvlText w:val="•"/>
      <w:lvlJc w:val="left"/>
      <w:pPr>
        <w:tabs>
          <w:tab w:val="num" w:pos="1440"/>
        </w:tabs>
        <w:ind w:left="1440" w:hanging="360"/>
      </w:pPr>
      <w:rPr>
        <w:rFonts w:ascii="Arial" w:hAnsi="Arial" w:hint="default"/>
      </w:rPr>
    </w:lvl>
    <w:lvl w:ilvl="2" w:tplc="3E2A20DA" w:tentative="1">
      <w:start w:val="1"/>
      <w:numFmt w:val="bullet"/>
      <w:lvlText w:val="•"/>
      <w:lvlJc w:val="left"/>
      <w:pPr>
        <w:tabs>
          <w:tab w:val="num" w:pos="2160"/>
        </w:tabs>
        <w:ind w:left="2160" w:hanging="360"/>
      </w:pPr>
      <w:rPr>
        <w:rFonts w:ascii="Arial" w:hAnsi="Arial" w:hint="default"/>
      </w:rPr>
    </w:lvl>
    <w:lvl w:ilvl="3" w:tplc="D5500B14" w:tentative="1">
      <w:start w:val="1"/>
      <w:numFmt w:val="bullet"/>
      <w:lvlText w:val="•"/>
      <w:lvlJc w:val="left"/>
      <w:pPr>
        <w:tabs>
          <w:tab w:val="num" w:pos="2880"/>
        </w:tabs>
        <w:ind w:left="2880" w:hanging="360"/>
      </w:pPr>
      <w:rPr>
        <w:rFonts w:ascii="Arial" w:hAnsi="Arial" w:hint="default"/>
      </w:rPr>
    </w:lvl>
    <w:lvl w:ilvl="4" w:tplc="7DF23618" w:tentative="1">
      <w:start w:val="1"/>
      <w:numFmt w:val="bullet"/>
      <w:lvlText w:val="•"/>
      <w:lvlJc w:val="left"/>
      <w:pPr>
        <w:tabs>
          <w:tab w:val="num" w:pos="3600"/>
        </w:tabs>
        <w:ind w:left="3600" w:hanging="360"/>
      </w:pPr>
      <w:rPr>
        <w:rFonts w:ascii="Arial" w:hAnsi="Arial" w:hint="default"/>
      </w:rPr>
    </w:lvl>
    <w:lvl w:ilvl="5" w:tplc="8EF6EB7C" w:tentative="1">
      <w:start w:val="1"/>
      <w:numFmt w:val="bullet"/>
      <w:lvlText w:val="•"/>
      <w:lvlJc w:val="left"/>
      <w:pPr>
        <w:tabs>
          <w:tab w:val="num" w:pos="4320"/>
        </w:tabs>
        <w:ind w:left="4320" w:hanging="360"/>
      </w:pPr>
      <w:rPr>
        <w:rFonts w:ascii="Arial" w:hAnsi="Arial" w:hint="default"/>
      </w:rPr>
    </w:lvl>
    <w:lvl w:ilvl="6" w:tplc="95CA11EE" w:tentative="1">
      <w:start w:val="1"/>
      <w:numFmt w:val="bullet"/>
      <w:lvlText w:val="•"/>
      <w:lvlJc w:val="left"/>
      <w:pPr>
        <w:tabs>
          <w:tab w:val="num" w:pos="5040"/>
        </w:tabs>
        <w:ind w:left="5040" w:hanging="360"/>
      </w:pPr>
      <w:rPr>
        <w:rFonts w:ascii="Arial" w:hAnsi="Arial" w:hint="default"/>
      </w:rPr>
    </w:lvl>
    <w:lvl w:ilvl="7" w:tplc="4D761A68" w:tentative="1">
      <w:start w:val="1"/>
      <w:numFmt w:val="bullet"/>
      <w:lvlText w:val="•"/>
      <w:lvlJc w:val="left"/>
      <w:pPr>
        <w:tabs>
          <w:tab w:val="num" w:pos="5760"/>
        </w:tabs>
        <w:ind w:left="5760" w:hanging="360"/>
      </w:pPr>
      <w:rPr>
        <w:rFonts w:ascii="Arial" w:hAnsi="Arial" w:hint="default"/>
      </w:rPr>
    </w:lvl>
    <w:lvl w:ilvl="8" w:tplc="615EC3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7B05AE"/>
    <w:multiLevelType w:val="hybridMultilevel"/>
    <w:tmpl w:val="106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F0363"/>
    <w:multiLevelType w:val="hybridMultilevel"/>
    <w:tmpl w:val="1AD6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54906"/>
    <w:multiLevelType w:val="hybridMultilevel"/>
    <w:tmpl w:val="3E0A8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A391B"/>
    <w:multiLevelType w:val="hybridMultilevel"/>
    <w:tmpl w:val="FAE27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F3B45"/>
    <w:multiLevelType w:val="hybridMultilevel"/>
    <w:tmpl w:val="F19E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C5D42"/>
    <w:multiLevelType w:val="hybridMultilevel"/>
    <w:tmpl w:val="1214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372FD"/>
    <w:multiLevelType w:val="hybridMultilevel"/>
    <w:tmpl w:val="3404E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C4AA8"/>
    <w:multiLevelType w:val="hybridMultilevel"/>
    <w:tmpl w:val="A906C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96919"/>
    <w:multiLevelType w:val="hybridMultilevel"/>
    <w:tmpl w:val="82F0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A2B76"/>
    <w:multiLevelType w:val="hybridMultilevel"/>
    <w:tmpl w:val="33AC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B3CDF"/>
    <w:multiLevelType w:val="hybridMultilevel"/>
    <w:tmpl w:val="DAEA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82AA4"/>
    <w:multiLevelType w:val="hybridMultilevel"/>
    <w:tmpl w:val="385C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17EAA"/>
    <w:multiLevelType w:val="hybridMultilevel"/>
    <w:tmpl w:val="3E70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13482"/>
    <w:multiLevelType w:val="hybridMultilevel"/>
    <w:tmpl w:val="283E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E771F"/>
    <w:multiLevelType w:val="hybridMultilevel"/>
    <w:tmpl w:val="8972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C55ED"/>
    <w:multiLevelType w:val="hybridMultilevel"/>
    <w:tmpl w:val="3AE86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53165"/>
    <w:multiLevelType w:val="hybridMultilevel"/>
    <w:tmpl w:val="521C68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D18E1"/>
    <w:multiLevelType w:val="hybridMultilevel"/>
    <w:tmpl w:val="50A644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9C47419"/>
    <w:multiLevelType w:val="hybridMultilevel"/>
    <w:tmpl w:val="7E66A2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C8820A7"/>
    <w:multiLevelType w:val="hybridMultilevel"/>
    <w:tmpl w:val="AE7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45B05"/>
    <w:multiLevelType w:val="hybridMultilevel"/>
    <w:tmpl w:val="516C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D3951"/>
    <w:multiLevelType w:val="hybridMultilevel"/>
    <w:tmpl w:val="3754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B7793"/>
    <w:multiLevelType w:val="hybridMultilevel"/>
    <w:tmpl w:val="483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35249"/>
    <w:multiLevelType w:val="hybridMultilevel"/>
    <w:tmpl w:val="FAAC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4694A"/>
    <w:multiLevelType w:val="hybridMultilevel"/>
    <w:tmpl w:val="200C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00E70"/>
    <w:multiLevelType w:val="hybridMultilevel"/>
    <w:tmpl w:val="8B7EC0E8"/>
    <w:lvl w:ilvl="0" w:tplc="E09C80DA">
      <w:start w:val="1"/>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77A36A23"/>
    <w:multiLevelType w:val="hybridMultilevel"/>
    <w:tmpl w:val="F0A6A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827CF"/>
    <w:multiLevelType w:val="hybridMultilevel"/>
    <w:tmpl w:val="F22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4"/>
  </w:num>
  <w:num w:numId="4">
    <w:abstractNumId w:val="32"/>
  </w:num>
  <w:num w:numId="5">
    <w:abstractNumId w:val="24"/>
  </w:num>
  <w:num w:numId="6">
    <w:abstractNumId w:val="20"/>
  </w:num>
  <w:num w:numId="7">
    <w:abstractNumId w:val="4"/>
  </w:num>
  <w:num w:numId="8">
    <w:abstractNumId w:val="28"/>
  </w:num>
  <w:num w:numId="9">
    <w:abstractNumId w:val="30"/>
  </w:num>
  <w:num w:numId="10">
    <w:abstractNumId w:val="37"/>
  </w:num>
  <w:num w:numId="11">
    <w:abstractNumId w:val="1"/>
  </w:num>
  <w:num w:numId="12">
    <w:abstractNumId w:val="44"/>
  </w:num>
  <w:num w:numId="13">
    <w:abstractNumId w:val="13"/>
  </w:num>
  <w:num w:numId="14">
    <w:abstractNumId w:val="3"/>
  </w:num>
  <w:num w:numId="15">
    <w:abstractNumId w:val="5"/>
  </w:num>
  <w:num w:numId="16">
    <w:abstractNumId w:val="16"/>
  </w:num>
  <w:num w:numId="17">
    <w:abstractNumId w:val="11"/>
  </w:num>
  <w:num w:numId="18">
    <w:abstractNumId w:val="18"/>
  </w:num>
  <w:num w:numId="19">
    <w:abstractNumId w:val="2"/>
  </w:num>
  <w:num w:numId="20">
    <w:abstractNumId w:val="15"/>
  </w:num>
  <w:num w:numId="21">
    <w:abstractNumId w:val="36"/>
  </w:num>
  <w:num w:numId="22">
    <w:abstractNumId w:val="33"/>
  </w:num>
  <w:num w:numId="23">
    <w:abstractNumId w:val="41"/>
  </w:num>
  <w:num w:numId="24">
    <w:abstractNumId w:val="0"/>
  </w:num>
  <w:num w:numId="25">
    <w:abstractNumId w:val="26"/>
  </w:num>
  <w:num w:numId="26">
    <w:abstractNumId w:val="17"/>
  </w:num>
  <w:num w:numId="27">
    <w:abstractNumId w:val="40"/>
  </w:num>
  <w:num w:numId="28">
    <w:abstractNumId w:val="10"/>
  </w:num>
  <w:num w:numId="29">
    <w:abstractNumId w:val="22"/>
  </w:num>
  <w:num w:numId="30">
    <w:abstractNumId w:val="6"/>
  </w:num>
  <w:num w:numId="31">
    <w:abstractNumId w:val="21"/>
  </w:num>
  <w:num w:numId="32">
    <w:abstractNumId w:val="29"/>
  </w:num>
  <w:num w:numId="33">
    <w:abstractNumId w:val="25"/>
  </w:num>
  <w:num w:numId="34">
    <w:abstractNumId w:val="7"/>
  </w:num>
  <w:num w:numId="35">
    <w:abstractNumId w:val="35"/>
  </w:num>
  <w:num w:numId="36">
    <w:abstractNumId w:val="34"/>
  </w:num>
  <w:num w:numId="37">
    <w:abstractNumId w:val="38"/>
  </w:num>
  <w:num w:numId="38">
    <w:abstractNumId w:val="39"/>
  </w:num>
  <w:num w:numId="39">
    <w:abstractNumId w:val="8"/>
  </w:num>
  <w:num w:numId="40">
    <w:abstractNumId w:val="43"/>
  </w:num>
  <w:num w:numId="41">
    <w:abstractNumId w:val="42"/>
  </w:num>
  <w:num w:numId="42">
    <w:abstractNumId w:val="12"/>
  </w:num>
  <w:num w:numId="43">
    <w:abstractNumId w:val="31"/>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F1"/>
    <w:rsid w:val="000F0DB8"/>
    <w:rsid w:val="00181FCD"/>
    <w:rsid w:val="001B2929"/>
    <w:rsid w:val="001B2FD8"/>
    <w:rsid w:val="0024259C"/>
    <w:rsid w:val="00285A52"/>
    <w:rsid w:val="002A386A"/>
    <w:rsid w:val="002C75A1"/>
    <w:rsid w:val="00315F6C"/>
    <w:rsid w:val="0033059E"/>
    <w:rsid w:val="003429C3"/>
    <w:rsid w:val="00395160"/>
    <w:rsid w:val="003D4047"/>
    <w:rsid w:val="004F14FE"/>
    <w:rsid w:val="005008D6"/>
    <w:rsid w:val="005063AB"/>
    <w:rsid w:val="006C13CF"/>
    <w:rsid w:val="00703BBD"/>
    <w:rsid w:val="0076773F"/>
    <w:rsid w:val="00862280"/>
    <w:rsid w:val="00924132"/>
    <w:rsid w:val="00995FA6"/>
    <w:rsid w:val="00A5595A"/>
    <w:rsid w:val="00AA765C"/>
    <w:rsid w:val="00AB45E2"/>
    <w:rsid w:val="00B47312"/>
    <w:rsid w:val="00B62E5F"/>
    <w:rsid w:val="00C16E90"/>
    <w:rsid w:val="00C71940"/>
    <w:rsid w:val="00CB6049"/>
    <w:rsid w:val="00CC2897"/>
    <w:rsid w:val="00CE548F"/>
    <w:rsid w:val="00D944C2"/>
    <w:rsid w:val="00DB6979"/>
    <w:rsid w:val="00E229D4"/>
    <w:rsid w:val="00EC46BA"/>
    <w:rsid w:val="00F9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6B04F"/>
  <w14:defaultImageDpi w14:val="300"/>
  <w15:docId w15:val="{25789BF1-39B6-43EC-963C-F5DB10A2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F1"/>
    <w:pPr>
      <w:ind w:left="720"/>
      <w:contextualSpacing/>
    </w:pPr>
  </w:style>
  <w:style w:type="paragraph" w:styleId="NormalWeb">
    <w:name w:val="Normal (Web)"/>
    <w:basedOn w:val="Normal"/>
    <w:uiPriority w:val="99"/>
    <w:unhideWhenUsed/>
    <w:rsid w:val="00F972F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2929"/>
    <w:pPr>
      <w:tabs>
        <w:tab w:val="center" w:pos="4680"/>
        <w:tab w:val="right" w:pos="9360"/>
      </w:tabs>
    </w:pPr>
  </w:style>
  <w:style w:type="character" w:customStyle="1" w:styleId="HeaderChar">
    <w:name w:val="Header Char"/>
    <w:basedOn w:val="DefaultParagraphFont"/>
    <w:link w:val="Header"/>
    <w:uiPriority w:val="99"/>
    <w:rsid w:val="001B2929"/>
  </w:style>
  <w:style w:type="character" w:styleId="Hyperlink">
    <w:name w:val="Hyperlink"/>
    <w:basedOn w:val="DefaultParagraphFont"/>
    <w:uiPriority w:val="99"/>
    <w:unhideWhenUsed/>
    <w:rsid w:val="001B2929"/>
    <w:rPr>
      <w:color w:val="0000FF" w:themeColor="hyperlink"/>
      <w:u w:val="single"/>
    </w:rPr>
  </w:style>
  <w:style w:type="paragraph" w:styleId="BalloonText">
    <w:name w:val="Balloon Text"/>
    <w:basedOn w:val="Normal"/>
    <w:link w:val="BalloonTextChar"/>
    <w:uiPriority w:val="99"/>
    <w:semiHidden/>
    <w:unhideWhenUsed/>
    <w:rsid w:val="001B2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29"/>
    <w:rPr>
      <w:rFonts w:ascii="Lucida Grande" w:hAnsi="Lucida Grande" w:cs="Lucida Grande"/>
      <w:sz w:val="18"/>
      <w:szCs w:val="18"/>
    </w:rPr>
  </w:style>
  <w:style w:type="paragraph" w:styleId="FootnoteText">
    <w:name w:val="footnote text"/>
    <w:basedOn w:val="Normal"/>
    <w:link w:val="FootnoteTextChar"/>
    <w:uiPriority w:val="99"/>
    <w:unhideWhenUsed/>
    <w:rsid w:val="00285A52"/>
  </w:style>
  <w:style w:type="character" w:customStyle="1" w:styleId="FootnoteTextChar">
    <w:name w:val="Footnote Text Char"/>
    <w:basedOn w:val="DefaultParagraphFont"/>
    <w:link w:val="FootnoteText"/>
    <w:uiPriority w:val="99"/>
    <w:rsid w:val="00285A52"/>
  </w:style>
  <w:style w:type="character" w:styleId="FootnoteReference">
    <w:name w:val="footnote reference"/>
    <w:basedOn w:val="DefaultParagraphFont"/>
    <w:uiPriority w:val="99"/>
    <w:unhideWhenUsed/>
    <w:rsid w:val="00285A52"/>
    <w:rPr>
      <w:vertAlign w:val="superscript"/>
    </w:rPr>
  </w:style>
  <w:style w:type="character" w:styleId="Emphasis">
    <w:name w:val="Emphasis"/>
    <w:uiPriority w:val="20"/>
    <w:qFormat/>
    <w:rsid w:val="004F14FE"/>
    <w:rPr>
      <w:rFonts w:cs="Times New Roman"/>
      <w:i/>
      <w:iCs/>
    </w:rPr>
  </w:style>
  <w:style w:type="character" w:styleId="Strong">
    <w:name w:val="Strong"/>
    <w:basedOn w:val="DefaultParagraphFont"/>
    <w:qFormat/>
    <w:rsid w:val="00E229D4"/>
    <w:rPr>
      <w:b/>
      <w:bCs/>
    </w:rPr>
  </w:style>
  <w:style w:type="table" w:styleId="TableGrid">
    <w:name w:val="Table Grid"/>
    <w:basedOn w:val="TableNormal"/>
    <w:uiPriority w:val="59"/>
    <w:rsid w:val="00E2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773F"/>
    <w:pPr>
      <w:tabs>
        <w:tab w:val="center" w:pos="4320"/>
        <w:tab w:val="right" w:pos="8640"/>
      </w:tabs>
    </w:pPr>
  </w:style>
  <w:style w:type="character" w:customStyle="1" w:styleId="FooterChar">
    <w:name w:val="Footer Char"/>
    <w:basedOn w:val="DefaultParagraphFont"/>
    <w:link w:val="Footer"/>
    <w:uiPriority w:val="99"/>
    <w:rsid w:val="0076773F"/>
  </w:style>
  <w:style w:type="character" w:styleId="PageNumber">
    <w:name w:val="page number"/>
    <w:basedOn w:val="DefaultParagraphFont"/>
    <w:uiPriority w:val="99"/>
    <w:semiHidden/>
    <w:unhideWhenUsed/>
    <w:rsid w:val="0076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sabilitybenefitscenter.org/state-social-security-disability/maine" TargetMode="External"/><Relationship Id="rId18" Type="http://schemas.openxmlformats.org/officeDocument/2006/relationships/hyperlink" Target="https://211maine.communityos.org" TargetMode="External"/><Relationship Id="rId26" Type="http://schemas.openxmlformats.org/officeDocument/2006/relationships/hyperlink" Target="file:///C:\Users\VICKEY\AppData\Local\Microsoft\Windows\INetCache\Content.Outlook\QDPY55PN\www.drme.org" TargetMode="External"/><Relationship Id="rId3" Type="http://schemas.openxmlformats.org/officeDocument/2006/relationships/settings" Target="settings.xml"/><Relationship Id="rId21" Type="http://schemas.openxmlformats.org/officeDocument/2006/relationships/hyperlink" Target="file:///C:\Users\VICKEY\AppData\Local\Microsoft\Windows\INetCache\Content.Outlook\QDPY55PN\www.maineddc.org"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maine.gov/dhhs/oads/aps-guardianship/documents/qabook.doc" TargetMode="External"/><Relationship Id="rId17" Type="http://schemas.openxmlformats.org/officeDocument/2006/relationships/hyperlink" Target="http://www.maine.gov/dhhs/oads" TargetMode="External"/><Relationship Id="rId25" Type="http://schemas.openxmlformats.org/officeDocument/2006/relationships/hyperlink" Target="file:///C:\Users\VICKEY\AppData\Local\Microsoft\Windows\INetCache\Content.Outlook\QDPY55PN\www.maineddc.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211maine.communityos.org" TargetMode="External"/><Relationship Id="rId20" Type="http://schemas.openxmlformats.org/officeDocument/2006/relationships/hyperlink" Target="file:///C:\Users\VICKEY\AppData\Local\Microsoft\Windows\INetCache\Content.Outlook\QDPY55PN\www.asmonline.org" TargetMode="External"/><Relationship Id="rId29" Type="http://schemas.openxmlformats.org/officeDocument/2006/relationships/hyperlink" Target="http://www.personcenteredplann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dhhs/oads/aps-guardianship/documents/qabook.doc" TargetMode="External"/><Relationship Id="rId24" Type="http://schemas.openxmlformats.org/officeDocument/2006/relationships/hyperlink" Target="file:///C:\Users\VICKEY\AppData\Local\Microsoft\Windows\INetCache\Content.Outlook\QDPY55PN\www.asmonline.org" TargetMode="External"/><Relationship Id="rId32" Type="http://schemas.openxmlformats.org/officeDocument/2006/relationships/hyperlink" Target="http://www.ocali.org/project/adults_with_autism_guide" TargetMode="External"/><Relationship Id="rId5" Type="http://schemas.openxmlformats.org/officeDocument/2006/relationships/footnotes" Target="footnotes.xml"/><Relationship Id="rId15" Type="http://schemas.openxmlformats.org/officeDocument/2006/relationships/hyperlink" Target="http://www.maine.gov/dhhs/oads" TargetMode="External"/><Relationship Id="rId23" Type="http://schemas.openxmlformats.org/officeDocument/2006/relationships/hyperlink" Target="file:///C:\Users\VICKEY\AppData\Local\Microsoft\Windows\INetCache\Content.Outlook\QDPY55PN\www.maineparentcoalition.org" TargetMode="External"/><Relationship Id="rId28" Type="http://schemas.openxmlformats.org/officeDocument/2006/relationships/hyperlink" Target="http://www.inclusion.com/jobrien.html" TargetMode="External"/><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file:///C:\Users\VICKEY\AppData\Local\Microsoft\Windows\INetCache\Content.Outlook\QDPY55PN\www.maineparentcoalition.org" TargetMode="External"/><Relationship Id="rId31" Type="http://schemas.openxmlformats.org/officeDocument/2006/relationships/hyperlink" Target="http://www.crisisandcounseling.org/news-news/blog/entry/2015/04/advice-for-transitioning-your-adult-child-from-children-s-services-to-adult-services-in-main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disabilitybenefitscenter.org/state-social-security-disability/maine" TargetMode="External"/><Relationship Id="rId22" Type="http://schemas.openxmlformats.org/officeDocument/2006/relationships/hyperlink" Target="file:///C:\Users\VICKEY\AppData\Local\Microsoft\Windows\INetCache\Content.Outlook\QDPY55PN\www.drme.org" TargetMode="External"/><Relationship Id="rId27" Type="http://schemas.openxmlformats.org/officeDocument/2006/relationships/hyperlink" Target="http://supportmydecision.org/" TargetMode="External"/><Relationship Id="rId30" Type="http://schemas.openxmlformats.org/officeDocument/2006/relationships/hyperlink" Target="http://www.commun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10617</Words>
  <Characters>60523</Characters>
  <Application>Microsoft Office Word</Application>
  <DocSecurity>4</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Boas</dc:creator>
  <cp:keywords/>
  <dc:description/>
  <cp:lastModifiedBy>Vickey Rand</cp:lastModifiedBy>
  <cp:revision>2</cp:revision>
  <dcterms:created xsi:type="dcterms:W3CDTF">2016-01-12T16:08:00Z</dcterms:created>
  <dcterms:modified xsi:type="dcterms:W3CDTF">2016-01-12T16:08:00Z</dcterms:modified>
</cp:coreProperties>
</file>